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69C" w:rsidRDefault="00541AD8">
      <w:bookmarkStart w:id="0" w:name="_GoBack"/>
      <w:bookmarkEnd w:id="0"/>
      <w:r>
        <w:rPr>
          <w:noProof/>
        </w:rPr>
        <w:drawing>
          <wp:anchor distT="114300" distB="114300" distL="114300" distR="114300" simplePos="0" relativeHeight="251658240" behindDoc="0" locked="0" layoutInCell="1" hidden="0" allowOverlap="1">
            <wp:simplePos x="0" y="0"/>
            <wp:positionH relativeFrom="column">
              <wp:posOffset>2</wp:posOffset>
            </wp:positionH>
            <wp:positionV relativeFrom="paragraph">
              <wp:posOffset>114300</wp:posOffset>
            </wp:positionV>
            <wp:extent cx="1151322" cy="1157288"/>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51322" cy="1157288"/>
                    </a:xfrm>
                    <a:prstGeom prst="rect">
                      <a:avLst/>
                    </a:prstGeom>
                    <a:ln/>
                  </pic:spPr>
                </pic:pic>
              </a:graphicData>
            </a:graphic>
          </wp:anchor>
        </w:drawing>
      </w:r>
    </w:p>
    <w:p w:rsidR="00E3469C" w:rsidRDefault="00541AD8">
      <w:pPr>
        <w:jc w:val="center"/>
        <w:rPr>
          <w:b/>
          <w:bCs/>
          <w:sz w:val="28"/>
          <w:szCs w:val="28"/>
        </w:rPr>
      </w:pPr>
      <w:r>
        <w:rPr>
          <w:b/>
          <w:bCs/>
          <w:sz w:val="28"/>
          <w:szCs w:val="28"/>
        </w:rPr>
        <w:t>Academic Senate Minutes</w:t>
      </w:r>
    </w:p>
    <w:p w:rsidR="00E3469C" w:rsidRDefault="00541AD8">
      <w:pPr>
        <w:jc w:val="center"/>
      </w:pPr>
      <w:r>
        <w:t>09/22/2026</w:t>
      </w:r>
    </w:p>
    <w:p w:rsidR="00E3469C" w:rsidRDefault="00541AD8">
      <w:pPr>
        <w:jc w:val="center"/>
      </w:pPr>
      <w:r>
        <w:t>Zoom Link: Found on agenda</w:t>
      </w:r>
    </w:p>
    <w:p w:rsidR="00E3469C" w:rsidRDefault="00541AD8">
      <w:pPr>
        <w:ind w:left="2880" w:firstLine="720"/>
      </w:pPr>
      <w:r>
        <w:t>411 Central Ave; E112, Salinas CA 93901</w:t>
      </w:r>
    </w:p>
    <w:p w:rsidR="00E3469C" w:rsidRDefault="00E3469C"/>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20"/>
        <w:gridCol w:w="3190"/>
        <w:gridCol w:w="1500"/>
        <w:gridCol w:w="1350"/>
      </w:tblGrid>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rPr>
                <w:b/>
                <w:bCs/>
              </w:rPr>
            </w:pPr>
            <w:r>
              <w:rPr>
                <w:b/>
                <w:bCs/>
              </w:rPr>
              <w:t>NAME</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rPr>
                <w:b/>
                <w:bCs/>
              </w:rPr>
            </w:pPr>
            <w:r>
              <w:rPr>
                <w:b/>
                <w:bCs/>
              </w:rPr>
              <w:t>POSITION</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rPr>
                <w:b/>
                <w:bCs/>
              </w:rPr>
            </w:pPr>
            <w:r>
              <w:rPr>
                <w:b/>
                <w:bCs/>
              </w:rPr>
              <w:t>PRESENT</w:t>
            </w:r>
          </w:p>
        </w:tc>
        <w:tc>
          <w:tcPr>
            <w:tcW w:w="135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rPr>
                <w:b/>
                <w:bCs/>
              </w:rPr>
            </w:pPr>
            <w:r>
              <w:rPr>
                <w:b/>
                <w:bCs/>
              </w:rPr>
              <w:t>ABSENT</w:t>
            </w: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Dr. Jennifer Moorhouse</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rPr>
                <w:b/>
                <w:bCs/>
              </w:rPr>
            </w:pPr>
            <w:r>
              <w:rPr>
                <w:b/>
                <w:bCs/>
              </w:rPr>
              <w:t>President</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Senorina Vazquez</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rPr>
                <w:b/>
                <w:bCs/>
              </w:rPr>
            </w:pPr>
            <w:r>
              <w:rPr>
                <w:b/>
                <w:bCs/>
              </w:rPr>
              <w:t>1</w:t>
            </w:r>
            <w:r>
              <w:rPr>
                <w:b/>
                <w:bCs/>
                <w:vertAlign w:val="superscript"/>
              </w:rPr>
              <w:t>st</w:t>
            </w:r>
            <w:r>
              <w:rPr>
                <w:b/>
                <w:bCs/>
              </w:rPr>
              <w:t xml:space="preserve"> Vice President</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Ana Luz Acevedo-Cabrera</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rPr>
                <w:b/>
                <w:bCs/>
              </w:rPr>
            </w:pPr>
            <w:r>
              <w:rPr>
                <w:b/>
                <w:bCs/>
              </w:rPr>
              <w:t>2nd Vice President</w:t>
            </w:r>
          </w:p>
        </w:tc>
        <w:tc>
          <w:tcPr>
            <w:tcW w:w="150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pPr>
          </w:p>
        </w:tc>
        <w:tc>
          <w:tcPr>
            <w:tcW w:w="135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Elizabeth Morales</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rPr>
                <w:b/>
                <w:bCs/>
              </w:rPr>
            </w:pPr>
            <w:r>
              <w:rPr>
                <w:b/>
                <w:bCs/>
              </w:rPr>
              <w:t>Secretary/Treasurer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Tammy Boates</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rPr>
                <w:b/>
                <w:bCs/>
              </w:rPr>
            </w:pPr>
            <w:r>
              <w:rPr>
                <w:b/>
                <w:bCs/>
              </w:rPr>
              <w:t>At-Large</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Dr. Kelly Locke</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rPr>
                <w:b/>
                <w:bCs/>
              </w:rPr>
            </w:pPr>
            <w:r>
              <w:rPr>
                <w:b/>
                <w:bCs/>
              </w:rPr>
              <w:t>Past President</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c>
          <w:tcPr>
            <w:tcW w:w="3320" w:type="dxa"/>
            <w:shd w:val="clear" w:color="auto" w:fill="auto"/>
            <w:tcMar>
              <w:top w:w="100" w:type="dxa"/>
              <w:left w:w="100" w:type="dxa"/>
              <w:bottom w:w="100" w:type="dxa"/>
              <w:right w:w="100" w:type="dxa"/>
            </w:tcMar>
          </w:tcPr>
          <w:p w:rsidR="00E3469C" w:rsidRDefault="00541AD8">
            <w:pPr>
              <w:widowControl w:val="0"/>
              <w:spacing w:after="0"/>
              <w:ind w:left="0" w:firstLine="0"/>
            </w:pPr>
            <w:r>
              <w:t>Richard Chapman</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Janet Flores</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Dr. Jason Hough</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285"/>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Carol Kimbrough</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Steven Lisowski</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 xml:space="preserve"> 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Adriana Lopez-Romero</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Heather Rodriguez</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At-Large</w:t>
            </w:r>
          </w:p>
        </w:tc>
        <w:tc>
          <w:tcPr>
            <w:tcW w:w="150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c>
          <w:tcPr>
            <w:tcW w:w="135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Trish Sullivan</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c>
          <w:tcPr>
            <w:tcW w:w="135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r>
      <w:tr w:rsidR="00E3469C">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Christine Svendsen</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477"/>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Dean Theodosion</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240"/>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lastRenderedPageBreak/>
              <w:t>Joel Torres</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57"/>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Corina Vasaure</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c>
          <w:tcPr>
            <w:tcW w:w="135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Christopher Zepeda</w:t>
            </w:r>
          </w:p>
        </w:tc>
        <w:tc>
          <w:tcPr>
            <w:tcW w:w="3190" w:type="dxa"/>
            <w:shd w:val="clear" w:color="auto" w:fill="auto"/>
            <w:tcMar>
              <w:top w:w="100" w:type="dxa"/>
              <w:left w:w="100" w:type="dxa"/>
              <w:bottom w:w="100" w:type="dxa"/>
              <w:right w:w="100" w:type="dxa"/>
            </w:tcMar>
          </w:tcPr>
          <w:p w:rsidR="00E3469C" w:rsidRDefault="00541AD8">
            <w:pPr>
              <w:widowControl w:val="0"/>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Austin Moser</w:t>
            </w:r>
          </w:p>
        </w:tc>
        <w:tc>
          <w:tcPr>
            <w:tcW w:w="3190" w:type="dxa"/>
            <w:shd w:val="clear" w:color="auto" w:fill="auto"/>
            <w:tcMar>
              <w:top w:w="100" w:type="dxa"/>
              <w:left w:w="100" w:type="dxa"/>
              <w:bottom w:w="100" w:type="dxa"/>
              <w:right w:w="100" w:type="dxa"/>
            </w:tcMar>
          </w:tcPr>
          <w:p w:rsidR="00E3469C" w:rsidRDefault="00541AD8">
            <w:pPr>
              <w:widowControl w:val="0"/>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 xml:space="preserve">Mustapha </w:t>
            </w:r>
            <w:proofErr w:type="spellStart"/>
            <w:r>
              <w:t>Ait</w:t>
            </w:r>
            <w:proofErr w:type="spellEnd"/>
            <w:r>
              <w:t xml:space="preserve"> </w:t>
            </w:r>
            <w:proofErr w:type="spellStart"/>
            <w:r>
              <w:t>Aissa</w:t>
            </w:r>
            <w:proofErr w:type="spellEnd"/>
          </w:p>
        </w:tc>
        <w:tc>
          <w:tcPr>
            <w:tcW w:w="3190" w:type="dxa"/>
            <w:shd w:val="clear" w:color="auto" w:fill="auto"/>
            <w:tcMar>
              <w:top w:w="100" w:type="dxa"/>
              <w:left w:w="100" w:type="dxa"/>
              <w:bottom w:w="100" w:type="dxa"/>
              <w:right w:w="100" w:type="dxa"/>
            </w:tcMar>
          </w:tcPr>
          <w:p w:rsidR="00E3469C" w:rsidRDefault="00541AD8">
            <w:pPr>
              <w:widowControl w:val="0"/>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Lawrence Adams</w:t>
            </w:r>
          </w:p>
        </w:tc>
        <w:tc>
          <w:tcPr>
            <w:tcW w:w="3190" w:type="dxa"/>
            <w:shd w:val="clear" w:color="auto" w:fill="auto"/>
            <w:tcMar>
              <w:top w:w="100" w:type="dxa"/>
              <w:left w:w="100" w:type="dxa"/>
              <w:bottom w:w="100" w:type="dxa"/>
              <w:right w:w="100" w:type="dxa"/>
            </w:tcMar>
          </w:tcPr>
          <w:p w:rsidR="00E3469C" w:rsidRDefault="00541AD8">
            <w:pPr>
              <w:widowControl w:val="0"/>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Nick Hajek</w:t>
            </w:r>
          </w:p>
        </w:tc>
        <w:tc>
          <w:tcPr>
            <w:tcW w:w="3190" w:type="dxa"/>
            <w:shd w:val="clear" w:color="auto" w:fill="auto"/>
            <w:tcMar>
              <w:top w:w="100" w:type="dxa"/>
              <w:left w:w="100" w:type="dxa"/>
              <w:bottom w:w="100" w:type="dxa"/>
              <w:right w:w="100" w:type="dxa"/>
            </w:tcMar>
          </w:tcPr>
          <w:p w:rsidR="00E3469C" w:rsidRDefault="00541AD8">
            <w:pPr>
              <w:widowControl w:val="0"/>
              <w:spacing w:after="0"/>
              <w:ind w:left="0" w:firstLine="0"/>
            </w:pPr>
            <w:r>
              <w:t>Senator</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Chelsy Pham</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Norma Cuevas</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Maya Watson</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Dr. Rosslyn Knight</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Dr. Jason Garret</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Dr Marianne Fontes</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Rhea Mendoza Lewis</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Kevin O’Hare</w:t>
            </w:r>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r w:rsidR="00E3469C">
        <w:trPr>
          <w:trHeight w:val="321"/>
        </w:trPr>
        <w:tc>
          <w:tcPr>
            <w:tcW w:w="332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 xml:space="preserve">Celeste </w:t>
            </w:r>
            <w:proofErr w:type="spellStart"/>
            <w:r>
              <w:t>Sewald</w:t>
            </w:r>
            <w:proofErr w:type="spellEnd"/>
          </w:p>
        </w:tc>
        <w:tc>
          <w:tcPr>
            <w:tcW w:w="319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rsidR="00E3469C" w:rsidRDefault="00541AD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rsidR="00E3469C" w:rsidRDefault="00E3469C">
            <w:pPr>
              <w:widowControl w:val="0"/>
              <w:pBdr>
                <w:top w:val="nil"/>
                <w:left w:val="nil"/>
                <w:bottom w:val="nil"/>
                <w:right w:val="nil"/>
                <w:between w:val="nil"/>
              </w:pBdr>
              <w:spacing w:after="0"/>
              <w:ind w:left="0" w:firstLine="0"/>
              <w:jc w:val="center"/>
            </w:pPr>
          </w:p>
        </w:tc>
      </w:tr>
    </w:tbl>
    <w:p w:rsidR="00E3469C" w:rsidRDefault="00E3469C">
      <w:pPr>
        <w:spacing w:line="276" w:lineRule="auto"/>
        <w:ind w:left="360" w:firstLine="0"/>
        <w:rPr>
          <w:rFonts w:ascii="Arial" w:eastAsia="Arial" w:hAnsi="Arial" w:cs="Arial"/>
          <w:b/>
          <w:bCs/>
        </w:rPr>
      </w:pPr>
    </w:p>
    <w:p w:rsidR="00E3469C" w:rsidRDefault="00541AD8">
      <w:pPr>
        <w:numPr>
          <w:ilvl w:val="0"/>
          <w:numId w:val="1"/>
        </w:numPr>
        <w:spacing w:line="276" w:lineRule="auto"/>
        <w:rPr>
          <w:rFonts w:ascii="Arial" w:eastAsia="Arial" w:hAnsi="Arial" w:cs="Arial"/>
          <w:b/>
          <w:bCs/>
        </w:rPr>
      </w:pPr>
      <w:r>
        <w:t>Call to Order 3:10 pm</w:t>
      </w:r>
    </w:p>
    <w:p w:rsidR="00E3469C" w:rsidRDefault="00541AD8">
      <w:pPr>
        <w:numPr>
          <w:ilvl w:val="0"/>
          <w:numId w:val="1"/>
        </w:numPr>
        <w:spacing w:line="276" w:lineRule="auto"/>
        <w:rPr>
          <w:rFonts w:ascii="Arial" w:eastAsia="Arial" w:hAnsi="Arial" w:cs="Arial"/>
          <w:b/>
          <w:bCs/>
        </w:rPr>
      </w:pPr>
      <w:r>
        <w:t xml:space="preserve">Public Comments: 10 minutes (3-minute maximum per person) are set aside to receive comments on agenda items or items not on the agenda but within </w:t>
      </w:r>
      <w:hyperlink r:id="rId9">
        <w:r>
          <w:rPr>
            <w:color w:val="1155CC"/>
            <w:u w:val="single"/>
          </w:rPr>
          <w:t>the authority (10+1) of the Senate</w:t>
        </w:r>
      </w:hyperlink>
    </w:p>
    <w:p w:rsidR="00E3469C" w:rsidRDefault="00541AD8">
      <w:pPr>
        <w:numPr>
          <w:ilvl w:val="1"/>
          <w:numId w:val="1"/>
        </w:numPr>
        <w:spacing w:line="276" w:lineRule="auto"/>
      </w:pPr>
      <w:r>
        <w:t xml:space="preserve">Dr. Mustapha provided public comment regarding the Fall 2028 planning process. He requested that the Academic Senate Steering Committee place an action item on the October 13, </w:t>
      </w:r>
      <w:r>
        <w:lastRenderedPageBreak/>
        <w:t>2</w:t>
      </w:r>
      <w:r>
        <w:t>026 agenda requesting that Vice President Gabriel's office formally share the research methodology and the full list of comparison institutions used for the Fall 2028 planning process. He stated that access to the underlying research and comparison data wo</w:t>
      </w:r>
      <w:r>
        <w:t>uld allow faculty to evaluate the potential implications for curriculum, student success, and faculty workload. Dr Mustapha wanted to ensure proper follow-up through and robust shared governance, and moved that the Academic Senate place an action item on t</w:t>
      </w:r>
      <w:r>
        <w:t xml:space="preserve">he next agenda on October 13, requesting that VP </w:t>
      </w:r>
      <w:proofErr w:type="spellStart"/>
      <w:r>
        <w:t>Grabiel’s</w:t>
      </w:r>
      <w:proofErr w:type="spellEnd"/>
      <w:r>
        <w:t xml:space="preserve"> office formally share the research methodology, and research Methodology, and the full list of comparison institutions used for the Fall 28 planning. No additional public comments were made.</w:t>
      </w:r>
    </w:p>
    <w:p w:rsidR="00E3469C" w:rsidRDefault="00541AD8">
      <w:pPr>
        <w:numPr>
          <w:ilvl w:val="0"/>
          <w:numId w:val="1"/>
        </w:numPr>
        <w:spacing w:line="276" w:lineRule="auto"/>
        <w:rPr>
          <w:rFonts w:ascii="Arial" w:eastAsia="Arial" w:hAnsi="Arial" w:cs="Arial"/>
          <w:b/>
          <w:bCs/>
        </w:rPr>
      </w:pPr>
      <w:r>
        <w:t>Motion</w:t>
      </w:r>
      <w:r>
        <w:t xml:space="preserve"> was made to adopt the agenda by Dr. Jason Hough and Carol Kimbrough. All in favor.</w:t>
      </w:r>
    </w:p>
    <w:p w:rsidR="00E3469C" w:rsidRDefault="00541AD8">
      <w:pPr>
        <w:numPr>
          <w:ilvl w:val="0"/>
          <w:numId w:val="2"/>
        </w:numPr>
        <w:pBdr>
          <w:top w:val="nil"/>
          <w:left w:val="nil"/>
          <w:bottom w:val="nil"/>
          <w:right w:val="nil"/>
          <w:between w:val="nil"/>
        </w:pBdr>
        <w:spacing w:line="276" w:lineRule="auto"/>
        <w:rPr>
          <w:color w:val="000000"/>
        </w:rPr>
      </w:pPr>
      <w:r>
        <w:rPr>
          <w:rFonts w:ascii="Arial" w:eastAsia="Arial" w:hAnsi="Arial" w:cs="Arial"/>
          <w:b/>
          <w:bCs/>
          <w:color w:val="000000"/>
        </w:rPr>
        <w:t xml:space="preserve">Action: </w:t>
      </w:r>
      <w:r>
        <w:rPr>
          <w:rFonts w:ascii="Arial" w:eastAsia="Arial" w:hAnsi="Arial" w:cs="Arial"/>
          <w:color w:val="000000"/>
        </w:rPr>
        <w:t>The agenda was approved</w:t>
      </w:r>
    </w:p>
    <w:p w:rsidR="00E3469C" w:rsidRDefault="00541AD8">
      <w:pPr>
        <w:numPr>
          <w:ilvl w:val="0"/>
          <w:numId w:val="1"/>
        </w:numPr>
        <w:spacing w:after="0" w:line="276" w:lineRule="auto"/>
        <w:rPr>
          <w:rFonts w:ascii="Arial" w:eastAsia="Arial" w:hAnsi="Arial" w:cs="Arial"/>
        </w:rPr>
      </w:pPr>
      <w:r>
        <w:rPr>
          <w:rFonts w:ascii="Arial" w:eastAsia="Arial" w:hAnsi="Arial" w:cs="Arial"/>
        </w:rPr>
        <w:t>Motion was made to approve the minutes from 09/08/2026 by Carol Kimbrough and Dr. Jason Hough. All in favor.</w:t>
      </w:r>
    </w:p>
    <w:p w:rsidR="00E3469C" w:rsidRDefault="00E3469C">
      <w:pPr>
        <w:spacing w:after="0" w:line="276" w:lineRule="auto"/>
        <w:ind w:left="720" w:firstLine="0"/>
        <w:rPr>
          <w:rFonts w:ascii="Arial" w:eastAsia="Arial" w:hAnsi="Arial" w:cs="Arial"/>
        </w:rPr>
      </w:pPr>
    </w:p>
    <w:p w:rsidR="00E3469C" w:rsidRDefault="00541AD8">
      <w:pPr>
        <w:numPr>
          <w:ilvl w:val="0"/>
          <w:numId w:val="2"/>
        </w:numPr>
        <w:pBdr>
          <w:top w:val="nil"/>
          <w:left w:val="nil"/>
          <w:bottom w:val="nil"/>
          <w:right w:val="nil"/>
          <w:between w:val="nil"/>
        </w:pBdr>
        <w:spacing w:line="276" w:lineRule="auto"/>
        <w:rPr>
          <w:color w:val="000000"/>
        </w:rPr>
      </w:pPr>
      <w:r>
        <w:rPr>
          <w:rFonts w:ascii="Arial" w:eastAsia="Arial" w:hAnsi="Arial" w:cs="Arial"/>
          <w:b/>
          <w:bCs/>
          <w:color w:val="000000"/>
        </w:rPr>
        <w:t xml:space="preserve">Action: </w:t>
      </w:r>
      <w:r>
        <w:rPr>
          <w:rFonts w:ascii="Arial" w:eastAsia="Arial" w:hAnsi="Arial" w:cs="Arial"/>
          <w:color w:val="000000"/>
        </w:rPr>
        <w:t>The minutes were approved</w:t>
      </w:r>
    </w:p>
    <w:p w:rsidR="00E3469C" w:rsidRDefault="00541AD8">
      <w:pPr>
        <w:numPr>
          <w:ilvl w:val="0"/>
          <w:numId w:val="1"/>
        </w:numPr>
        <w:spacing w:after="0" w:line="276" w:lineRule="auto"/>
        <w:rPr>
          <w:rFonts w:ascii="Arial" w:eastAsia="Arial" w:hAnsi="Arial" w:cs="Arial"/>
          <w:b/>
          <w:bCs/>
        </w:rPr>
      </w:pPr>
      <w:r>
        <w:t xml:space="preserve">Action Items </w:t>
      </w:r>
    </w:p>
    <w:p w:rsidR="00E3469C" w:rsidRDefault="00541AD8">
      <w:pPr>
        <w:numPr>
          <w:ilvl w:val="1"/>
          <w:numId w:val="1"/>
        </w:numPr>
        <w:spacing w:after="0" w:line="276" w:lineRule="auto"/>
        <w:rPr>
          <w:rFonts w:ascii="Arial" w:eastAsia="Arial" w:hAnsi="Arial" w:cs="Arial"/>
          <w:b/>
          <w:bCs/>
        </w:rPr>
      </w:pPr>
      <w:r>
        <w:rPr>
          <w:rFonts w:ascii="Arial" w:eastAsia="Arial" w:hAnsi="Arial" w:cs="Arial"/>
        </w:rPr>
        <w:t xml:space="preserve">AP </w:t>
      </w:r>
      <w:proofErr w:type="gramStart"/>
      <w:r>
        <w:rPr>
          <w:rFonts w:ascii="Arial" w:eastAsia="Arial" w:hAnsi="Arial" w:cs="Arial"/>
        </w:rPr>
        <w:t>3775  Artificial</w:t>
      </w:r>
      <w:proofErr w:type="gramEnd"/>
      <w:r>
        <w:rPr>
          <w:rFonts w:ascii="Arial" w:eastAsia="Arial" w:hAnsi="Arial" w:cs="Arial"/>
        </w:rPr>
        <w:t xml:space="preserve"> Intelligence Use</w:t>
      </w:r>
    </w:p>
    <w:p w:rsidR="00E3469C" w:rsidRDefault="00541AD8">
      <w:pPr>
        <w:numPr>
          <w:ilvl w:val="2"/>
          <w:numId w:val="1"/>
        </w:numPr>
        <w:spacing w:after="0" w:line="276" w:lineRule="auto"/>
        <w:rPr>
          <w:rFonts w:ascii="Arial" w:eastAsia="Arial" w:hAnsi="Arial" w:cs="Arial"/>
        </w:rPr>
      </w:pPr>
      <w:r>
        <w:rPr>
          <w:rFonts w:ascii="Arial" w:eastAsia="Arial" w:hAnsi="Arial" w:cs="Arial"/>
        </w:rPr>
        <w:t>Chelsy Pham presented AP 3775 regarding the use of artificial intelligence tools. The proposed administrative procedure addresses appropriate and prohibited uses of AI, protection</w:t>
      </w:r>
      <w:r>
        <w:rPr>
          <w:rFonts w:ascii="Arial" w:eastAsia="Arial" w:hAnsi="Arial" w:cs="Arial"/>
        </w:rPr>
        <w:t xml:space="preserve"> of personally identifiable and protected information, cybersecurity, academic integrity, and the review and approval of AI applications. The procedure allows faculty to establish classroom-specific expectations regarding student use of AI.</w:t>
      </w:r>
    </w:p>
    <w:p w:rsidR="00E3469C" w:rsidRDefault="00541AD8">
      <w:pPr>
        <w:numPr>
          <w:ilvl w:val="0"/>
          <w:numId w:val="3"/>
        </w:numPr>
        <w:pBdr>
          <w:top w:val="nil"/>
          <w:left w:val="nil"/>
          <w:bottom w:val="nil"/>
          <w:right w:val="nil"/>
          <w:between w:val="nil"/>
        </w:pBdr>
        <w:spacing w:after="0" w:line="276" w:lineRule="auto"/>
        <w:rPr>
          <w:color w:val="000000"/>
        </w:rPr>
      </w:pPr>
      <w:r>
        <w:rPr>
          <w:rFonts w:ascii="Arial" w:eastAsia="Arial" w:hAnsi="Arial" w:cs="Arial"/>
          <w:color w:val="000000"/>
        </w:rPr>
        <w:t>Discussion focu</w:t>
      </w:r>
      <w:r>
        <w:rPr>
          <w:rFonts w:ascii="Arial" w:eastAsia="Arial" w:hAnsi="Arial" w:cs="Arial"/>
          <w:color w:val="000000"/>
        </w:rPr>
        <w:t>sed on:</w:t>
      </w:r>
    </w:p>
    <w:p w:rsidR="00E3469C" w:rsidRDefault="00541AD8">
      <w:pPr>
        <w:numPr>
          <w:ilvl w:val="0"/>
          <w:numId w:val="3"/>
        </w:numPr>
        <w:pBdr>
          <w:top w:val="nil"/>
          <w:left w:val="nil"/>
          <w:bottom w:val="nil"/>
          <w:right w:val="nil"/>
          <w:between w:val="nil"/>
        </w:pBdr>
        <w:spacing w:after="0" w:line="276" w:lineRule="auto"/>
        <w:rPr>
          <w:color w:val="000000"/>
        </w:rPr>
      </w:pPr>
      <w:r>
        <w:rPr>
          <w:rFonts w:ascii="Arial" w:eastAsia="Arial" w:hAnsi="Arial" w:cs="Arial"/>
          <w:color w:val="000000"/>
        </w:rPr>
        <w:t xml:space="preserve">Disclosure and transparency when AI </w:t>
      </w:r>
      <w:proofErr w:type="gramStart"/>
      <w:r>
        <w:rPr>
          <w:rFonts w:ascii="Arial" w:eastAsia="Arial" w:hAnsi="Arial" w:cs="Arial"/>
          <w:color w:val="000000"/>
        </w:rPr>
        <w:t>is</w:t>
      </w:r>
      <w:proofErr w:type="gramEnd"/>
      <w:r>
        <w:rPr>
          <w:rFonts w:ascii="Arial" w:eastAsia="Arial" w:hAnsi="Arial" w:cs="Arial"/>
          <w:color w:val="000000"/>
        </w:rPr>
        <w:t xml:space="preserve"> used.</w:t>
      </w:r>
    </w:p>
    <w:p w:rsidR="00E3469C" w:rsidRDefault="00541AD8">
      <w:pPr>
        <w:numPr>
          <w:ilvl w:val="0"/>
          <w:numId w:val="3"/>
        </w:numPr>
        <w:pBdr>
          <w:top w:val="nil"/>
          <w:left w:val="nil"/>
          <w:bottom w:val="nil"/>
          <w:right w:val="nil"/>
          <w:between w:val="nil"/>
        </w:pBdr>
        <w:spacing w:after="0" w:line="276" w:lineRule="auto"/>
        <w:rPr>
          <w:color w:val="000000"/>
        </w:rPr>
      </w:pPr>
      <w:r>
        <w:rPr>
          <w:rFonts w:ascii="Arial" w:eastAsia="Arial" w:hAnsi="Arial" w:cs="Arial"/>
          <w:color w:val="000000"/>
        </w:rPr>
        <w:t>Expectations for faculty and students regarding AI use.</w:t>
      </w:r>
    </w:p>
    <w:p w:rsidR="00E3469C" w:rsidRDefault="00541AD8">
      <w:pPr>
        <w:numPr>
          <w:ilvl w:val="0"/>
          <w:numId w:val="3"/>
        </w:numPr>
        <w:pBdr>
          <w:top w:val="nil"/>
          <w:left w:val="nil"/>
          <w:bottom w:val="nil"/>
          <w:right w:val="nil"/>
          <w:between w:val="nil"/>
        </w:pBdr>
        <w:spacing w:after="0" w:line="276" w:lineRule="auto"/>
        <w:rPr>
          <w:color w:val="000000"/>
        </w:rPr>
      </w:pPr>
      <w:r>
        <w:rPr>
          <w:rFonts w:ascii="Arial" w:eastAsia="Arial" w:hAnsi="Arial" w:cs="Arial"/>
          <w:color w:val="000000"/>
        </w:rPr>
        <w:t>The importance of protecting student information and other confidential data.</w:t>
      </w:r>
    </w:p>
    <w:p w:rsidR="00E3469C" w:rsidRDefault="00541AD8">
      <w:pPr>
        <w:numPr>
          <w:ilvl w:val="0"/>
          <w:numId w:val="3"/>
        </w:numPr>
        <w:pBdr>
          <w:top w:val="nil"/>
          <w:left w:val="nil"/>
          <w:bottom w:val="nil"/>
          <w:right w:val="nil"/>
          <w:between w:val="nil"/>
        </w:pBdr>
        <w:spacing w:after="0" w:line="276" w:lineRule="auto"/>
        <w:rPr>
          <w:color w:val="000000"/>
        </w:rPr>
      </w:pPr>
      <w:r>
        <w:rPr>
          <w:rFonts w:ascii="Arial" w:eastAsia="Arial" w:hAnsi="Arial" w:cs="Arial"/>
          <w:color w:val="000000"/>
        </w:rPr>
        <w:lastRenderedPageBreak/>
        <w:t>The need for human review and fact-checking of AI-generated content.</w:t>
      </w:r>
    </w:p>
    <w:p w:rsidR="00E3469C" w:rsidRDefault="00541AD8">
      <w:pPr>
        <w:numPr>
          <w:ilvl w:val="0"/>
          <w:numId w:val="3"/>
        </w:numPr>
        <w:pBdr>
          <w:top w:val="nil"/>
          <w:left w:val="nil"/>
          <w:bottom w:val="nil"/>
          <w:right w:val="nil"/>
          <w:between w:val="nil"/>
        </w:pBdr>
        <w:spacing w:after="0" w:line="276" w:lineRule="auto"/>
        <w:rPr>
          <w:color w:val="000000"/>
        </w:rPr>
      </w:pPr>
      <w:r>
        <w:rPr>
          <w:rFonts w:ascii="Arial" w:eastAsia="Arial" w:hAnsi="Arial" w:cs="Arial"/>
          <w:color w:val="000000"/>
        </w:rPr>
        <w:t>The possibility of developing broader institutional guidance regarding AI use.</w:t>
      </w:r>
    </w:p>
    <w:p w:rsidR="00E3469C" w:rsidRDefault="00541AD8">
      <w:pPr>
        <w:numPr>
          <w:ilvl w:val="0"/>
          <w:numId w:val="3"/>
        </w:numPr>
        <w:pBdr>
          <w:top w:val="nil"/>
          <w:left w:val="nil"/>
          <w:bottom w:val="nil"/>
          <w:right w:val="nil"/>
          <w:between w:val="nil"/>
        </w:pBdr>
        <w:spacing w:after="0" w:line="276" w:lineRule="auto"/>
        <w:rPr>
          <w:color w:val="000000"/>
        </w:rPr>
      </w:pPr>
      <w:r>
        <w:rPr>
          <w:rFonts w:ascii="Arial" w:eastAsia="Arial" w:hAnsi="Arial" w:cs="Arial"/>
          <w:color w:val="000000"/>
        </w:rPr>
        <w:t>The need for faculty and students to understand classroom-specific AI expectations.</w:t>
      </w:r>
    </w:p>
    <w:p w:rsidR="00E3469C" w:rsidRDefault="00541AD8">
      <w:pPr>
        <w:spacing w:after="0" w:line="276" w:lineRule="auto"/>
        <w:ind w:firstLine="2160"/>
        <w:rPr>
          <w:rFonts w:ascii="Arial" w:eastAsia="Arial" w:hAnsi="Arial" w:cs="Arial"/>
        </w:rPr>
      </w:pPr>
      <w:r>
        <w:rPr>
          <w:rFonts w:ascii="Arial" w:eastAsia="Arial" w:hAnsi="Arial" w:cs="Arial"/>
        </w:rPr>
        <w:t xml:space="preserve">Senators also discussed the importance of avoiding inconsistent expectations in which students are prohibited from using AI while faculty use AI without disclosing their use of it. </w:t>
      </w:r>
    </w:p>
    <w:p w:rsidR="00E3469C" w:rsidRDefault="00E3469C">
      <w:pPr>
        <w:spacing w:after="0" w:line="276" w:lineRule="auto"/>
        <w:ind w:firstLine="2160"/>
        <w:rPr>
          <w:rFonts w:ascii="Arial" w:eastAsia="Arial" w:hAnsi="Arial" w:cs="Arial"/>
        </w:rPr>
      </w:pPr>
    </w:p>
    <w:p w:rsidR="00E3469C" w:rsidRDefault="00541AD8">
      <w:pPr>
        <w:numPr>
          <w:ilvl w:val="2"/>
          <w:numId w:val="1"/>
        </w:numPr>
        <w:spacing w:after="0" w:line="276" w:lineRule="auto"/>
        <w:rPr>
          <w:rFonts w:ascii="Arial" w:eastAsia="Arial" w:hAnsi="Arial" w:cs="Arial"/>
        </w:rPr>
      </w:pPr>
      <w:r>
        <w:rPr>
          <w:rFonts w:ascii="Arial" w:eastAsia="Arial" w:hAnsi="Arial" w:cs="Arial"/>
          <w:b/>
          <w:bCs/>
        </w:rPr>
        <w:t xml:space="preserve">Action: </w:t>
      </w:r>
      <w:r>
        <w:rPr>
          <w:rFonts w:ascii="Arial" w:eastAsia="Arial" w:hAnsi="Arial" w:cs="Arial"/>
        </w:rPr>
        <w:t xml:space="preserve">Motion was made to approve the AP 3775 by Carol Kimbrough and </w:t>
      </w:r>
      <w:proofErr w:type="spellStart"/>
      <w:r>
        <w:rPr>
          <w:rFonts w:ascii="Arial" w:eastAsia="Arial" w:hAnsi="Arial" w:cs="Arial"/>
        </w:rPr>
        <w:t>Sen</w:t>
      </w:r>
      <w:r>
        <w:rPr>
          <w:rFonts w:ascii="Arial" w:eastAsia="Arial" w:hAnsi="Arial" w:cs="Arial"/>
        </w:rPr>
        <w:t>ornia</w:t>
      </w:r>
      <w:proofErr w:type="spellEnd"/>
      <w:r>
        <w:rPr>
          <w:rFonts w:ascii="Arial" w:eastAsia="Arial" w:hAnsi="Arial" w:cs="Arial"/>
        </w:rPr>
        <w:t xml:space="preserve"> Vazquez. All in favor.</w:t>
      </w:r>
    </w:p>
    <w:p w:rsidR="00E3469C" w:rsidRDefault="00E3469C">
      <w:pPr>
        <w:spacing w:after="0" w:line="276" w:lineRule="auto"/>
        <w:rPr>
          <w:rFonts w:ascii="Arial" w:eastAsia="Arial" w:hAnsi="Arial" w:cs="Arial"/>
        </w:rPr>
      </w:pPr>
    </w:p>
    <w:p w:rsidR="00E3469C" w:rsidRDefault="00541AD8">
      <w:pPr>
        <w:numPr>
          <w:ilvl w:val="1"/>
          <w:numId w:val="1"/>
        </w:numPr>
        <w:spacing w:after="0" w:line="276" w:lineRule="auto"/>
        <w:rPr>
          <w:rFonts w:ascii="Arial" w:eastAsia="Arial" w:hAnsi="Arial" w:cs="Arial"/>
        </w:rPr>
      </w:pPr>
      <w:r>
        <w:rPr>
          <w:rFonts w:ascii="Arial" w:eastAsia="Arial" w:hAnsi="Arial" w:cs="Arial"/>
        </w:rPr>
        <w:t>Grant Forms</w:t>
      </w:r>
    </w:p>
    <w:p w:rsidR="00E3469C" w:rsidRDefault="00541AD8">
      <w:r>
        <w:t xml:space="preserve">The Senate discussed two grant concept forms, including the </w:t>
      </w:r>
      <w:r>
        <w:rPr>
          <w:b/>
          <w:bCs/>
        </w:rPr>
        <w:t>California Momentum: Accelerating Student Success in California Community Colleges</w:t>
      </w:r>
      <w:r>
        <w:t xml:space="preserve"> proposal and another grant proposal involving shortened academic terms </w:t>
      </w:r>
      <w:r>
        <w:t>and CTE course redesign. The California Momentum proposal had already been submitted and proposed an 18-month project period from February 2027 through July 2028.</w:t>
      </w:r>
    </w:p>
    <w:p w:rsidR="00E3469C" w:rsidRDefault="00541AD8">
      <w:r>
        <w:t>Discussion included concerns regarding:</w:t>
      </w:r>
    </w:p>
    <w:p w:rsidR="00E3469C" w:rsidRDefault="00541AD8">
      <w:pPr>
        <w:numPr>
          <w:ilvl w:val="0"/>
          <w:numId w:val="4"/>
        </w:numPr>
        <w:pBdr>
          <w:top w:val="nil"/>
          <w:left w:val="nil"/>
          <w:bottom w:val="nil"/>
          <w:right w:val="nil"/>
          <w:between w:val="nil"/>
        </w:pBdr>
        <w:spacing w:after="0" w:line="278" w:lineRule="auto"/>
      </w:pPr>
      <w:r>
        <w:rPr>
          <w:color w:val="000000"/>
        </w:rPr>
        <w:t>The timing of the grant submission process.</w:t>
      </w:r>
    </w:p>
    <w:p w:rsidR="00E3469C" w:rsidRDefault="00541AD8">
      <w:pPr>
        <w:numPr>
          <w:ilvl w:val="0"/>
          <w:numId w:val="4"/>
        </w:numPr>
        <w:pBdr>
          <w:top w:val="nil"/>
          <w:left w:val="nil"/>
          <w:bottom w:val="nil"/>
          <w:right w:val="nil"/>
          <w:between w:val="nil"/>
        </w:pBdr>
        <w:spacing w:after="0" w:line="278" w:lineRule="auto"/>
      </w:pPr>
      <w:r>
        <w:rPr>
          <w:color w:val="000000"/>
        </w:rPr>
        <w:t>Academic Senate participation under the 10+1.</w:t>
      </w:r>
    </w:p>
    <w:p w:rsidR="00E3469C" w:rsidRDefault="00541AD8">
      <w:pPr>
        <w:numPr>
          <w:ilvl w:val="0"/>
          <w:numId w:val="4"/>
        </w:numPr>
        <w:pBdr>
          <w:top w:val="nil"/>
          <w:left w:val="nil"/>
          <w:bottom w:val="nil"/>
          <w:right w:val="nil"/>
          <w:between w:val="nil"/>
        </w:pBdr>
        <w:spacing w:after="0" w:line="278" w:lineRule="auto"/>
      </w:pPr>
      <w:r>
        <w:rPr>
          <w:color w:val="000000"/>
        </w:rPr>
        <w:t>Faculty involvement in proposals affecting curriculum and working conditions.</w:t>
      </w:r>
    </w:p>
    <w:p w:rsidR="00E3469C" w:rsidRDefault="00541AD8">
      <w:pPr>
        <w:numPr>
          <w:ilvl w:val="0"/>
          <w:numId w:val="4"/>
        </w:numPr>
        <w:pBdr>
          <w:top w:val="nil"/>
          <w:left w:val="nil"/>
          <w:bottom w:val="nil"/>
          <w:right w:val="nil"/>
          <w:between w:val="nil"/>
        </w:pBdr>
        <w:spacing w:after="0" w:line="278" w:lineRule="auto"/>
      </w:pPr>
      <w:r>
        <w:rPr>
          <w:color w:val="000000"/>
        </w:rPr>
        <w:t>The proposed transition to shortened academic terms.</w:t>
      </w:r>
    </w:p>
    <w:p w:rsidR="00E3469C" w:rsidRDefault="00541AD8">
      <w:pPr>
        <w:numPr>
          <w:ilvl w:val="0"/>
          <w:numId w:val="4"/>
        </w:numPr>
        <w:pBdr>
          <w:top w:val="nil"/>
          <w:left w:val="nil"/>
          <w:bottom w:val="nil"/>
          <w:right w:val="nil"/>
          <w:between w:val="nil"/>
        </w:pBdr>
        <w:spacing w:after="0" w:line="278" w:lineRule="auto"/>
      </w:pPr>
      <w:r>
        <w:rPr>
          <w:color w:val="000000"/>
        </w:rPr>
        <w:t>The impact on CTE faculty and curriculum approval processes.</w:t>
      </w:r>
    </w:p>
    <w:p w:rsidR="00E3469C" w:rsidRDefault="00541AD8">
      <w:pPr>
        <w:numPr>
          <w:ilvl w:val="0"/>
          <w:numId w:val="4"/>
        </w:numPr>
        <w:pBdr>
          <w:top w:val="nil"/>
          <w:left w:val="nil"/>
          <w:bottom w:val="nil"/>
          <w:right w:val="nil"/>
          <w:between w:val="nil"/>
        </w:pBdr>
        <w:spacing w:after="160" w:line="278" w:lineRule="auto"/>
      </w:pPr>
      <w:r>
        <w:rPr>
          <w:color w:val="000000"/>
        </w:rPr>
        <w:t>The need for a process allowing faculty and other reviewers to document questions and concerns before signing grant proposals.</w:t>
      </w:r>
    </w:p>
    <w:p w:rsidR="00E3469C" w:rsidRDefault="00541AD8">
      <w:pPr>
        <w:numPr>
          <w:ilvl w:val="2"/>
          <w:numId w:val="1"/>
        </w:numPr>
        <w:spacing w:after="0" w:line="276" w:lineRule="auto"/>
        <w:rPr>
          <w:rFonts w:ascii="Arial" w:eastAsia="Arial" w:hAnsi="Arial" w:cs="Arial"/>
        </w:rPr>
      </w:pPr>
      <w:r>
        <w:rPr>
          <w:rFonts w:ascii="Arial" w:eastAsia="Arial" w:hAnsi="Arial" w:cs="Arial"/>
          <w:b/>
          <w:bCs/>
        </w:rPr>
        <w:t xml:space="preserve">Action: </w:t>
      </w:r>
      <w:r>
        <w:rPr>
          <w:rFonts w:ascii="Arial" w:eastAsia="Arial" w:hAnsi="Arial" w:cs="Arial"/>
        </w:rPr>
        <w:t xml:space="preserve">Motion was made to oppose both grants by Jason and second by </w:t>
      </w:r>
      <w:proofErr w:type="spellStart"/>
      <w:r>
        <w:rPr>
          <w:rFonts w:ascii="Arial" w:eastAsia="Arial" w:hAnsi="Arial" w:cs="Arial"/>
        </w:rPr>
        <w:t>Senornia</w:t>
      </w:r>
      <w:proofErr w:type="spellEnd"/>
      <w:r>
        <w:rPr>
          <w:rFonts w:ascii="Arial" w:eastAsia="Arial" w:hAnsi="Arial" w:cs="Arial"/>
        </w:rPr>
        <w:t xml:space="preserve"> Vazquez. All in favor.</w:t>
      </w:r>
    </w:p>
    <w:p w:rsidR="00E3469C" w:rsidRDefault="00E3469C">
      <w:pPr>
        <w:spacing w:after="0" w:line="276" w:lineRule="auto"/>
        <w:rPr>
          <w:rFonts w:ascii="Arial" w:eastAsia="Arial" w:hAnsi="Arial" w:cs="Arial"/>
        </w:rPr>
      </w:pPr>
    </w:p>
    <w:p w:rsidR="00E3469C" w:rsidRDefault="00541AD8">
      <w:pPr>
        <w:numPr>
          <w:ilvl w:val="1"/>
          <w:numId w:val="1"/>
        </w:numPr>
        <w:spacing w:after="0" w:line="276" w:lineRule="auto"/>
        <w:rPr>
          <w:rFonts w:ascii="Arial" w:eastAsia="Arial" w:hAnsi="Arial" w:cs="Arial"/>
          <w:b/>
          <w:bCs/>
        </w:rPr>
      </w:pPr>
      <w:r>
        <w:rPr>
          <w:rFonts w:ascii="Arial" w:eastAsia="Arial" w:hAnsi="Arial" w:cs="Arial"/>
          <w:b/>
          <w:bCs/>
        </w:rPr>
        <w:t>Technology Master Plan</w:t>
      </w:r>
    </w:p>
    <w:p w:rsidR="00E3469C" w:rsidRDefault="00541AD8">
      <w:pPr>
        <w:numPr>
          <w:ilvl w:val="2"/>
          <w:numId w:val="1"/>
        </w:numPr>
        <w:spacing w:after="0" w:line="276" w:lineRule="auto"/>
        <w:rPr>
          <w:rFonts w:ascii="Arial" w:eastAsia="Arial" w:hAnsi="Arial" w:cs="Arial"/>
        </w:rPr>
      </w:pPr>
      <w:r>
        <w:rPr>
          <w:rFonts w:ascii="Arial" w:eastAsia="Arial" w:hAnsi="Arial" w:cs="Arial"/>
        </w:rPr>
        <w:lastRenderedPageBreak/>
        <w:t>Clar</w:t>
      </w:r>
      <w:r>
        <w:rPr>
          <w:rFonts w:ascii="Arial" w:eastAsia="Arial" w:hAnsi="Arial" w:cs="Arial"/>
        </w:rPr>
        <w:t xml:space="preserve">ification: there’s no second or first reading, because it hasn’t been developed yet. We are approving what the Tech Master Plan should say, and not the Tech Master Plan itself. The completed plan will return to the Senate once drafted. </w:t>
      </w:r>
    </w:p>
    <w:p w:rsidR="00E3469C" w:rsidRDefault="00E3469C">
      <w:pPr>
        <w:spacing w:after="0" w:line="276" w:lineRule="auto"/>
        <w:ind w:left="0" w:firstLine="0"/>
        <w:rPr>
          <w:rFonts w:ascii="Arial" w:eastAsia="Arial" w:hAnsi="Arial" w:cs="Arial"/>
        </w:rPr>
      </w:pPr>
    </w:p>
    <w:p w:rsidR="00E3469C" w:rsidRDefault="00541AD8">
      <w:pPr>
        <w:numPr>
          <w:ilvl w:val="2"/>
          <w:numId w:val="1"/>
        </w:numPr>
        <w:spacing w:after="0" w:line="276" w:lineRule="auto"/>
        <w:rPr>
          <w:rFonts w:ascii="Arial" w:eastAsia="Arial" w:hAnsi="Arial" w:cs="Arial"/>
        </w:rPr>
      </w:pPr>
      <w:r>
        <w:rPr>
          <w:rFonts w:ascii="Arial" w:eastAsia="Arial" w:hAnsi="Arial" w:cs="Arial"/>
          <w:b/>
          <w:bCs/>
        </w:rPr>
        <w:t xml:space="preserve">Action:  </w:t>
      </w:r>
      <w:r>
        <w:rPr>
          <w:rFonts w:ascii="Arial" w:eastAsia="Arial" w:hAnsi="Arial" w:cs="Arial"/>
        </w:rPr>
        <w:t>Motion wa</w:t>
      </w:r>
      <w:r>
        <w:rPr>
          <w:rFonts w:ascii="Arial" w:eastAsia="Arial" w:hAnsi="Arial" w:cs="Arial"/>
        </w:rPr>
        <w:t>s made to approve Dr. Jason Hough and Nick Hajek. All in favor.</w:t>
      </w:r>
    </w:p>
    <w:p w:rsidR="00E3469C" w:rsidRDefault="00E3469C">
      <w:pPr>
        <w:spacing w:after="0" w:line="276" w:lineRule="auto"/>
        <w:ind w:left="0" w:firstLine="0"/>
        <w:rPr>
          <w:rFonts w:ascii="Arial" w:eastAsia="Arial" w:hAnsi="Arial" w:cs="Arial"/>
        </w:rPr>
      </w:pPr>
    </w:p>
    <w:p w:rsidR="00E3469C" w:rsidRDefault="00541AD8">
      <w:pPr>
        <w:numPr>
          <w:ilvl w:val="0"/>
          <w:numId w:val="1"/>
        </w:numPr>
        <w:spacing w:line="276" w:lineRule="auto"/>
        <w:rPr>
          <w:rFonts w:ascii="Arial" w:eastAsia="Arial" w:hAnsi="Arial" w:cs="Arial"/>
          <w:b/>
          <w:bCs/>
        </w:rPr>
      </w:pPr>
      <w:r>
        <w:t xml:space="preserve">Presentation and Discussion </w:t>
      </w:r>
    </w:p>
    <w:p w:rsidR="00E3469C" w:rsidRDefault="00541AD8">
      <w:pPr>
        <w:numPr>
          <w:ilvl w:val="1"/>
          <w:numId w:val="1"/>
        </w:numPr>
        <w:spacing w:after="0" w:line="276" w:lineRule="auto"/>
        <w:rPr>
          <w:rFonts w:ascii="Arial" w:eastAsia="Arial" w:hAnsi="Arial" w:cs="Arial"/>
          <w:b/>
          <w:bCs/>
        </w:rPr>
      </w:pPr>
      <w:r>
        <w:rPr>
          <w:rFonts w:ascii="Arial" w:eastAsia="Arial" w:hAnsi="Arial" w:cs="Arial"/>
          <w:b/>
          <w:bCs/>
        </w:rPr>
        <w:t>English Department AI Policy</w:t>
      </w:r>
    </w:p>
    <w:p w:rsidR="00E3469C" w:rsidRDefault="00541AD8">
      <w:pPr>
        <w:numPr>
          <w:ilvl w:val="2"/>
          <w:numId w:val="1"/>
        </w:numPr>
        <w:spacing w:after="0" w:line="276" w:lineRule="auto"/>
        <w:rPr>
          <w:rFonts w:ascii="Arial" w:eastAsia="Arial" w:hAnsi="Arial" w:cs="Arial"/>
          <w:b/>
          <w:bCs/>
        </w:rPr>
      </w:pPr>
      <w:r>
        <w:rPr>
          <w:rFonts w:ascii="Arial" w:eastAsia="Arial" w:hAnsi="Arial" w:cs="Arial"/>
        </w:rPr>
        <w:t>Maya Watson presented the policy that they created on AI. The development of the statement was prompted in part by questions surround</w:t>
      </w:r>
      <w:r>
        <w:rPr>
          <w:rFonts w:ascii="Arial" w:eastAsia="Arial" w:hAnsi="Arial" w:cs="Arial"/>
        </w:rPr>
        <w:t>ing AI use in education.  The English department expressed particular concern about using AI to respond to or evaluate student writing when doing so could interfere with authentic communication with the development of writing skills. There were items discu</w:t>
      </w:r>
      <w:r>
        <w:rPr>
          <w:rFonts w:ascii="Arial" w:eastAsia="Arial" w:hAnsi="Arial" w:cs="Arial"/>
        </w:rPr>
        <w:t>ssed:</w:t>
      </w:r>
    </w:p>
    <w:p w:rsidR="00E3469C" w:rsidRDefault="00541AD8">
      <w:pPr>
        <w:numPr>
          <w:ilvl w:val="3"/>
          <w:numId w:val="1"/>
        </w:numPr>
        <w:spacing w:after="0" w:line="276" w:lineRule="auto"/>
        <w:rPr>
          <w:rFonts w:ascii="Arial" w:eastAsia="Arial" w:hAnsi="Arial" w:cs="Arial"/>
          <w:b/>
          <w:bCs/>
        </w:rPr>
      </w:pPr>
      <w:r>
        <w:rPr>
          <w:rFonts w:ascii="Arial" w:eastAsia="Arial" w:hAnsi="Arial" w:cs="Arial"/>
        </w:rPr>
        <w:t>Faculty use of AI in responding to student work</w:t>
      </w:r>
    </w:p>
    <w:p w:rsidR="00E3469C" w:rsidRDefault="00541AD8">
      <w:pPr>
        <w:numPr>
          <w:ilvl w:val="3"/>
          <w:numId w:val="1"/>
        </w:numPr>
        <w:spacing w:after="0" w:line="276" w:lineRule="auto"/>
        <w:rPr>
          <w:rFonts w:ascii="Arial" w:eastAsia="Arial" w:hAnsi="Arial" w:cs="Arial"/>
          <w:b/>
          <w:bCs/>
        </w:rPr>
      </w:pPr>
      <w:r>
        <w:rPr>
          <w:rFonts w:ascii="Arial" w:eastAsia="Arial" w:hAnsi="Arial" w:cs="Arial"/>
        </w:rPr>
        <w:t>Student use of AI and accessibility considerations</w:t>
      </w:r>
    </w:p>
    <w:p w:rsidR="00E3469C" w:rsidRDefault="00541AD8">
      <w:pPr>
        <w:numPr>
          <w:ilvl w:val="3"/>
          <w:numId w:val="1"/>
        </w:numPr>
        <w:spacing w:after="0" w:line="276" w:lineRule="auto"/>
        <w:rPr>
          <w:rFonts w:ascii="Arial" w:eastAsia="Arial" w:hAnsi="Arial" w:cs="Arial"/>
          <w:b/>
          <w:bCs/>
        </w:rPr>
      </w:pPr>
      <w:r>
        <w:rPr>
          <w:rFonts w:ascii="Arial" w:eastAsia="Arial" w:hAnsi="Arial" w:cs="Arial"/>
        </w:rPr>
        <w:t>The need for thoughtful rather than one-size-fits-all AI policies</w:t>
      </w:r>
    </w:p>
    <w:p w:rsidR="00E3469C" w:rsidRDefault="00541AD8">
      <w:pPr>
        <w:numPr>
          <w:ilvl w:val="3"/>
          <w:numId w:val="1"/>
        </w:numPr>
        <w:spacing w:after="0" w:line="276" w:lineRule="auto"/>
        <w:rPr>
          <w:rFonts w:ascii="Arial" w:eastAsia="Arial" w:hAnsi="Arial" w:cs="Arial"/>
          <w:b/>
          <w:bCs/>
        </w:rPr>
      </w:pPr>
      <w:r>
        <w:rPr>
          <w:rFonts w:ascii="Arial" w:eastAsia="Arial" w:hAnsi="Arial" w:cs="Arial"/>
        </w:rPr>
        <w:t>The possibility of departments developing guiding principles to inform AI policies.</w:t>
      </w:r>
    </w:p>
    <w:p w:rsidR="00E3469C" w:rsidRDefault="00541AD8">
      <w:pPr>
        <w:numPr>
          <w:ilvl w:val="3"/>
          <w:numId w:val="1"/>
        </w:numPr>
        <w:spacing w:after="0" w:line="276" w:lineRule="auto"/>
        <w:rPr>
          <w:rFonts w:ascii="Arial" w:eastAsia="Arial" w:hAnsi="Arial" w:cs="Arial"/>
          <w:b/>
          <w:bCs/>
        </w:rPr>
      </w:pPr>
      <w:r>
        <w:rPr>
          <w:rFonts w:ascii="Arial" w:eastAsia="Arial" w:hAnsi="Arial" w:cs="Arial"/>
        </w:rPr>
        <w:t>T</w:t>
      </w:r>
      <w:r>
        <w:rPr>
          <w:rFonts w:ascii="Arial" w:eastAsia="Arial" w:hAnsi="Arial" w:cs="Arial"/>
        </w:rPr>
        <w:t>he importance of maintaining meaningful faculty-to-student interaction.</w:t>
      </w:r>
    </w:p>
    <w:p w:rsidR="00E3469C" w:rsidRDefault="00E3469C">
      <w:pPr>
        <w:spacing w:after="0" w:line="276" w:lineRule="auto"/>
        <w:rPr>
          <w:rFonts w:ascii="Arial" w:eastAsia="Arial" w:hAnsi="Arial" w:cs="Arial"/>
          <w:b/>
          <w:bCs/>
        </w:rPr>
      </w:pPr>
    </w:p>
    <w:p w:rsidR="00E3469C" w:rsidRDefault="00541AD8">
      <w:pPr>
        <w:numPr>
          <w:ilvl w:val="1"/>
          <w:numId w:val="1"/>
        </w:numPr>
        <w:spacing w:after="0" w:line="276" w:lineRule="auto"/>
        <w:rPr>
          <w:rFonts w:ascii="Arial" w:eastAsia="Arial" w:hAnsi="Arial" w:cs="Arial"/>
          <w:b/>
          <w:bCs/>
        </w:rPr>
      </w:pPr>
      <w:r>
        <w:rPr>
          <w:rFonts w:ascii="Arial" w:eastAsia="Arial" w:hAnsi="Arial" w:cs="Arial"/>
          <w:b/>
          <w:bCs/>
        </w:rPr>
        <w:t>AI liaison Update</w:t>
      </w:r>
    </w:p>
    <w:p w:rsidR="00E3469C" w:rsidRDefault="00541AD8">
      <w:pPr>
        <w:numPr>
          <w:ilvl w:val="2"/>
          <w:numId w:val="1"/>
        </w:numPr>
        <w:spacing w:after="0" w:line="276" w:lineRule="auto"/>
        <w:rPr>
          <w:rFonts w:ascii="Arial" w:eastAsia="Arial" w:hAnsi="Arial" w:cs="Arial"/>
          <w:b/>
          <w:bCs/>
        </w:rPr>
      </w:pPr>
      <w:r>
        <w:rPr>
          <w:rFonts w:ascii="Arial" w:eastAsia="Arial" w:hAnsi="Arial" w:cs="Arial"/>
        </w:rPr>
        <w:t>Steve Lisowski gave an update about resources from the California Community Colleges Chancellor’s Office and several other resources.</w:t>
      </w:r>
    </w:p>
    <w:p w:rsidR="00E3469C" w:rsidRDefault="00541AD8">
      <w:pPr>
        <w:numPr>
          <w:ilvl w:val="3"/>
          <w:numId w:val="1"/>
        </w:numPr>
        <w:spacing w:after="0" w:line="276" w:lineRule="auto"/>
        <w:rPr>
          <w:rFonts w:ascii="Arial" w:eastAsia="Arial" w:hAnsi="Arial" w:cs="Arial"/>
          <w:b/>
          <w:bCs/>
        </w:rPr>
      </w:pPr>
      <w:r>
        <w:rPr>
          <w:rFonts w:ascii="Arial" w:eastAsia="Arial" w:hAnsi="Arial" w:cs="Arial"/>
        </w:rPr>
        <w:t>He will create a resource collection and repository.</w:t>
      </w:r>
    </w:p>
    <w:p w:rsidR="00E3469C" w:rsidRDefault="00541AD8">
      <w:pPr>
        <w:numPr>
          <w:ilvl w:val="3"/>
          <w:numId w:val="1"/>
        </w:numPr>
        <w:spacing w:after="0" w:line="276" w:lineRule="auto"/>
        <w:rPr>
          <w:rFonts w:ascii="Arial" w:eastAsia="Arial" w:hAnsi="Arial" w:cs="Arial"/>
        </w:rPr>
      </w:pPr>
      <w:r>
        <w:rPr>
          <w:rFonts w:ascii="Arial" w:eastAsia="Arial" w:hAnsi="Arial" w:cs="Arial"/>
        </w:rPr>
        <w:t>Creating an AI workgroup</w:t>
      </w:r>
    </w:p>
    <w:p w:rsidR="00E3469C" w:rsidRDefault="00541AD8">
      <w:pPr>
        <w:numPr>
          <w:ilvl w:val="3"/>
          <w:numId w:val="1"/>
        </w:numPr>
        <w:spacing w:after="0" w:line="276" w:lineRule="auto"/>
        <w:rPr>
          <w:rFonts w:ascii="Arial" w:eastAsia="Arial" w:hAnsi="Arial" w:cs="Arial"/>
        </w:rPr>
      </w:pPr>
      <w:r>
        <w:rPr>
          <w:rFonts w:ascii="Arial" w:eastAsia="Arial" w:hAnsi="Arial" w:cs="Arial"/>
        </w:rPr>
        <w:t xml:space="preserve">There is no AI detection software that is 100%. From a standpoint of grievance-worthy, we are going to lose every single time.  </w:t>
      </w:r>
    </w:p>
    <w:p w:rsidR="00E3469C" w:rsidRDefault="00541AD8">
      <w:pPr>
        <w:numPr>
          <w:ilvl w:val="3"/>
          <w:numId w:val="1"/>
        </w:numPr>
        <w:spacing w:after="0" w:line="276" w:lineRule="auto"/>
        <w:rPr>
          <w:rFonts w:ascii="Arial" w:eastAsia="Arial" w:hAnsi="Arial" w:cs="Arial"/>
        </w:rPr>
      </w:pPr>
      <w:r>
        <w:rPr>
          <w:rFonts w:ascii="Arial" w:eastAsia="Arial" w:hAnsi="Arial" w:cs="Arial"/>
        </w:rPr>
        <w:t>Teaching Critical AI Literacy: Empowering Student</w:t>
      </w:r>
      <w:r>
        <w:rPr>
          <w:rFonts w:ascii="Arial" w:eastAsia="Arial" w:hAnsi="Arial" w:cs="Arial"/>
        </w:rPr>
        <w:t xml:space="preserve">s. </w:t>
      </w:r>
    </w:p>
    <w:p w:rsidR="00E3469C" w:rsidRDefault="00541AD8">
      <w:pPr>
        <w:numPr>
          <w:ilvl w:val="4"/>
          <w:numId w:val="1"/>
        </w:numPr>
        <w:spacing w:after="0" w:line="276" w:lineRule="auto"/>
        <w:rPr>
          <w:rFonts w:ascii="Arial" w:eastAsia="Arial" w:hAnsi="Arial" w:cs="Arial"/>
        </w:rPr>
      </w:pPr>
      <w:r>
        <w:rPr>
          <w:rFonts w:ascii="Arial" w:eastAsia="Arial" w:hAnsi="Arial" w:cs="Arial"/>
        </w:rPr>
        <w:t>Civic Engagement</w:t>
      </w:r>
    </w:p>
    <w:p w:rsidR="00E3469C" w:rsidRDefault="00541AD8">
      <w:pPr>
        <w:numPr>
          <w:ilvl w:val="5"/>
          <w:numId w:val="1"/>
        </w:numPr>
        <w:spacing w:after="0" w:line="276" w:lineRule="auto"/>
        <w:rPr>
          <w:rFonts w:ascii="Arial" w:eastAsia="Arial" w:hAnsi="Arial" w:cs="Arial"/>
        </w:rPr>
      </w:pPr>
      <w:r>
        <w:rPr>
          <w:rFonts w:ascii="Arial" w:eastAsia="Arial" w:hAnsi="Arial" w:cs="Arial"/>
        </w:rPr>
        <w:lastRenderedPageBreak/>
        <w:t>Digital Media</w:t>
      </w:r>
    </w:p>
    <w:p w:rsidR="00E3469C" w:rsidRDefault="00541AD8">
      <w:pPr>
        <w:numPr>
          <w:ilvl w:val="5"/>
          <w:numId w:val="1"/>
        </w:numPr>
        <w:spacing w:after="0" w:line="276" w:lineRule="auto"/>
        <w:rPr>
          <w:rFonts w:ascii="Arial" w:eastAsia="Arial" w:hAnsi="Arial" w:cs="Arial"/>
        </w:rPr>
      </w:pPr>
      <w:r>
        <w:rPr>
          <w:rFonts w:ascii="Arial" w:eastAsia="Arial" w:hAnsi="Arial" w:cs="Arial"/>
        </w:rPr>
        <w:t xml:space="preserve">Project-based learning </w:t>
      </w:r>
    </w:p>
    <w:p w:rsidR="00E3469C" w:rsidRDefault="00541AD8">
      <w:pPr>
        <w:numPr>
          <w:ilvl w:val="5"/>
          <w:numId w:val="1"/>
        </w:numPr>
        <w:spacing w:after="0" w:line="276" w:lineRule="auto"/>
        <w:rPr>
          <w:rFonts w:ascii="Arial" w:eastAsia="Arial" w:hAnsi="Arial" w:cs="Arial"/>
        </w:rPr>
      </w:pPr>
      <w:r>
        <w:rPr>
          <w:rFonts w:ascii="Arial" w:eastAsia="Arial" w:hAnsi="Arial" w:cs="Arial"/>
        </w:rPr>
        <w:t>Culturally relevant and critical digital pedagogy</w:t>
      </w:r>
    </w:p>
    <w:p w:rsidR="00E3469C" w:rsidRDefault="00541AD8">
      <w:pPr>
        <w:numPr>
          <w:ilvl w:val="3"/>
          <w:numId w:val="1"/>
        </w:numPr>
        <w:spacing w:after="0" w:line="276" w:lineRule="auto"/>
        <w:rPr>
          <w:rFonts w:ascii="Arial" w:eastAsia="Arial" w:hAnsi="Arial" w:cs="Arial"/>
        </w:rPr>
      </w:pPr>
      <w:r>
        <w:rPr>
          <w:rFonts w:ascii="Arial" w:eastAsia="Arial" w:hAnsi="Arial" w:cs="Arial"/>
        </w:rPr>
        <w:t>Metacognition Thinking about your thinking. AI should support this thinking process – not replace it.</w:t>
      </w:r>
    </w:p>
    <w:p w:rsidR="00E3469C" w:rsidRDefault="00541AD8">
      <w:pPr>
        <w:numPr>
          <w:ilvl w:val="4"/>
          <w:numId w:val="1"/>
        </w:numPr>
        <w:spacing w:after="0" w:line="276" w:lineRule="auto"/>
        <w:rPr>
          <w:rFonts w:ascii="Arial" w:eastAsia="Arial" w:hAnsi="Arial" w:cs="Arial"/>
        </w:rPr>
      </w:pPr>
      <w:r>
        <w:rPr>
          <w:rFonts w:ascii="Arial" w:eastAsia="Arial" w:hAnsi="Arial" w:cs="Arial"/>
        </w:rPr>
        <w:t>Plan – Before Learning</w:t>
      </w:r>
    </w:p>
    <w:p w:rsidR="00E3469C" w:rsidRDefault="00541AD8">
      <w:pPr>
        <w:numPr>
          <w:ilvl w:val="4"/>
          <w:numId w:val="1"/>
        </w:numPr>
        <w:spacing w:after="0" w:line="276" w:lineRule="auto"/>
        <w:rPr>
          <w:rFonts w:ascii="Arial" w:eastAsia="Arial" w:hAnsi="Arial" w:cs="Arial"/>
        </w:rPr>
      </w:pPr>
      <w:r>
        <w:rPr>
          <w:rFonts w:ascii="Arial" w:eastAsia="Arial" w:hAnsi="Arial" w:cs="Arial"/>
        </w:rPr>
        <w:t>Monitor – While Leanin</w:t>
      </w:r>
      <w:r>
        <w:rPr>
          <w:rFonts w:ascii="Arial" w:eastAsia="Arial" w:hAnsi="Arial" w:cs="Arial"/>
        </w:rPr>
        <w:t>g</w:t>
      </w:r>
    </w:p>
    <w:p w:rsidR="00E3469C" w:rsidRDefault="00541AD8">
      <w:pPr>
        <w:numPr>
          <w:ilvl w:val="4"/>
          <w:numId w:val="1"/>
        </w:numPr>
        <w:spacing w:after="0" w:line="276" w:lineRule="auto"/>
        <w:rPr>
          <w:rFonts w:ascii="Arial" w:eastAsia="Arial" w:hAnsi="Arial" w:cs="Arial"/>
        </w:rPr>
      </w:pPr>
      <w:r>
        <w:rPr>
          <w:rFonts w:ascii="Arial" w:eastAsia="Arial" w:hAnsi="Arial" w:cs="Arial"/>
        </w:rPr>
        <w:t>Evaluate – After Learning</w:t>
      </w:r>
    </w:p>
    <w:p w:rsidR="00E3469C" w:rsidRDefault="00E3469C">
      <w:pPr>
        <w:spacing w:after="0" w:line="276" w:lineRule="auto"/>
        <w:rPr>
          <w:rFonts w:ascii="Arial" w:eastAsia="Arial" w:hAnsi="Arial" w:cs="Arial"/>
        </w:rPr>
      </w:pPr>
    </w:p>
    <w:p w:rsidR="00E3469C" w:rsidRDefault="00541AD8">
      <w:pPr>
        <w:numPr>
          <w:ilvl w:val="1"/>
          <w:numId w:val="1"/>
        </w:numPr>
        <w:spacing w:after="0" w:line="276" w:lineRule="auto"/>
        <w:rPr>
          <w:rFonts w:ascii="Arial" w:eastAsia="Arial" w:hAnsi="Arial" w:cs="Arial"/>
          <w:b/>
          <w:bCs/>
        </w:rPr>
      </w:pPr>
      <w:r>
        <w:rPr>
          <w:rFonts w:ascii="Arial" w:eastAsia="Arial" w:hAnsi="Arial" w:cs="Arial"/>
          <w:b/>
          <w:bCs/>
        </w:rPr>
        <w:t>ZTC &amp; DE updates</w:t>
      </w:r>
    </w:p>
    <w:p w:rsidR="00E3469C" w:rsidRDefault="00541AD8">
      <w:pPr>
        <w:numPr>
          <w:ilvl w:val="2"/>
          <w:numId w:val="1"/>
        </w:numPr>
        <w:spacing w:after="0" w:line="276" w:lineRule="auto"/>
        <w:rPr>
          <w:rFonts w:ascii="Arial" w:eastAsia="Arial" w:hAnsi="Arial" w:cs="Arial"/>
        </w:rPr>
      </w:pPr>
      <w:r>
        <w:rPr>
          <w:rFonts w:ascii="Arial" w:eastAsia="Arial" w:hAnsi="Arial" w:cs="Arial"/>
        </w:rPr>
        <w:t>Tammy Boates gave an update on ZTC and DE.</w:t>
      </w:r>
    </w:p>
    <w:p w:rsidR="00E3469C" w:rsidRDefault="00541AD8">
      <w:pPr>
        <w:numPr>
          <w:ilvl w:val="3"/>
          <w:numId w:val="1"/>
        </w:numPr>
        <w:spacing w:after="0" w:line="276" w:lineRule="auto"/>
        <w:rPr>
          <w:rFonts w:ascii="Arial" w:eastAsia="Arial" w:hAnsi="Arial" w:cs="Arial"/>
        </w:rPr>
      </w:pPr>
      <w:r>
        <w:rPr>
          <w:rFonts w:ascii="Arial" w:eastAsia="Arial" w:hAnsi="Arial" w:cs="Arial"/>
        </w:rPr>
        <w:t>Feedback on survey that was sent out to faculty. The most requested were:</w:t>
      </w:r>
    </w:p>
    <w:p w:rsidR="00E3469C" w:rsidRDefault="00541AD8">
      <w:pPr>
        <w:numPr>
          <w:ilvl w:val="4"/>
          <w:numId w:val="1"/>
        </w:numPr>
        <w:spacing w:after="0" w:line="276" w:lineRule="auto"/>
        <w:rPr>
          <w:rFonts w:ascii="Arial" w:eastAsia="Arial" w:hAnsi="Arial" w:cs="Arial"/>
        </w:rPr>
      </w:pPr>
      <w:r>
        <w:rPr>
          <w:rFonts w:ascii="Arial" w:eastAsia="Arial" w:hAnsi="Arial" w:cs="Arial"/>
        </w:rPr>
        <w:t>In-person workshops</w:t>
      </w:r>
    </w:p>
    <w:p w:rsidR="00E3469C" w:rsidRDefault="00541AD8">
      <w:pPr>
        <w:numPr>
          <w:ilvl w:val="4"/>
          <w:numId w:val="1"/>
        </w:numPr>
        <w:spacing w:after="0" w:line="276" w:lineRule="auto"/>
        <w:rPr>
          <w:rFonts w:ascii="Arial" w:eastAsia="Arial" w:hAnsi="Arial" w:cs="Arial"/>
        </w:rPr>
      </w:pPr>
      <w:r>
        <w:rPr>
          <w:rFonts w:ascii="Arial" w:eastAsia="Arial" w:hAnsi="Arial" w:cs="Arial"/>
        </w:rPr>
        <w:t>One-on-one assistance with a DE Coordinator</w:t>
      </w:r>
    </w:p>
    <w:p w:rsidR="00E3469C" w:rsidRDefault="00541AD8">
      <w:pPr>
        <w:numPr>
          <w:ilvl w:val="4"/>
          <w:numId w:val="1"/>
        </w:numPr>
        <w:spacing w:after="0" w:line="276" w:lineRule="auto"/>
        <w:rPr>
          <w:rFonts w:ascii="Arial" w:eastAsia="Arial" w:hAnsi="Arial" w:cs="Arial"/>
        </w:rPr>
      </w:pPr>
      <w:r>
        <w:rPr>
          <w:rFonts w:ascii="Arial" w:eastAsia="Arial" w:hAnsi="Arial" w:cs="Arial"/>
        </w:rPr>
        <w:t xml:space="preserve"> Direct Canvas course support</w:t>
      </w:r>
    </w:p>
    <w:p w:rsidR="00E3469C" w:rsidRDefault="00541AD8">
      <w:pPr>
        <w:numPr>
          <w:ilvl w:val="3"/>
          <w:numId w:val="1"/>
        </w:numPr>
        <w:spacing w:after="0" w:line="276" w:lineRule="auto"/>
        <w:rPr>
          <w:rFonts w:ascii="Arial" w:eastAsia="Arial" w:hAnsi="Arial" w:cs="Arial"/>
        </w:rPr>
      </w:pPr>
      <w:r>
        <w:rPr>
          <w:rFonts w:ascii="Arial" w:eastAsia="Arial" w:hAnsi="Arial" w:cs="Arial"/>
        </w:rPr>
        <w:t>DE Open Labs are planned for October 7 from 2:00 pm - 5:00 pm and October 15 from 11:00 am – 2:00 pm. Both Face to face and online faculty are encouraged to participate.</w:t>
      </w:r>
    </w:p>
    <w:p w:rsidR="00E3469C" w:rsidRDefault="00541AD8">
      <w:pPr>
        <w:numPr>
          <w:ilvl w:val="3"/>
          <w:numId w:val="1"/>
        </w:numPr>
        <w:spacing w:after="0" w:line="276" w:lineRule="auto"/>
        <w:rPr>
          <w:rFonts w:ascii="Arial" w:eastAsia="Arial" w:hAnsi="Arial" w:cs="Arial"/>
        </w:rPr>
      </w:pPr>
      <w:r>
        <w:rPr>
          <w:rFonts w:ascii="Arial" w:eastAsia="Arial" w:hAnsi="Arial" w:cs="Arial"/>
        </w:rPr>
        <w:t>Review of the faculty’s syllabi for demonstrating RSI in preparation for the accreditation review.</w:t>
      </w:r>
    </w:p>
    <w:p w:rsidR="00E3469C" w:rsidRDefault="00541AD8">
      <w:pPr>
        <w:numPr>
          <w:ilvl w:val="3"/>
          <w:numId w:val="1"/>
        </w:numPr>
        <w:spacing w:after="0" w:line="276" w:lineRule="auto"/>
        <w:rPr>
          <w:rFonts w:ascii="Arial" w:eastAsia="Arial" w:hAnsi="Arial" w:cs="Arial"/>
        </w:rPr>
      </w:pPr>
      <w:r>
        <w:rPr>
          <w:rFonts w:ascii="Arial" w:eastAsia="Arial" w:hAnsi="Arial" w:cs="Arial"/>
        </w:rPr>
        <w:t>The Chancellor's Office wants increased use of OER, including a goal of 70% of course sections using OER and expanding pathways for eligible AD-Ts.</w:t>
      </w:r>
    </w:p>
    <w:p w:rsidR="00E3469C" w:rsidRDefault="00541AD8">
      <w:pPr>
        <w:numPr>
          <w:ilvl w:val="3"/>
          <w:numId w:val="1"/>
        </w:numPr>
        <w:spacing w:after="0" w:line="276" w:lineRule="auto"/>
        <w:rPr>
          <w:rFonts w:ascii="Arial" w:eastAsia="Arial" w:hAnsi="Arial" w:cs="Arial"/>
        </w:rPr>
      </w:pPr>
      <w:r>
        <w:rPr>
          <w:rFonts w:ascii="Arial" w:eastAsia="Arial" w:hAnsi="Arial" w:cs="Arial"/>
        </w:rPr>
        <w:t>The Chanc</w:t>
      </w:r>
      <w:r>
        <w:rPr>
          <w:rFonts w:ascii="Arial" w:eastAsia="Arial" w:hAnsi="Arial" w:cs="Arial"/>
        </w:rPr>
        <w:t>ellor's Office wants 100% of the Common Course numbering courses, after two years are utilizing OER.</w:t>
      </w:r>
    </w:p>
    <w:p w:rsidR="00E3469C" w:rsidRDefault="00541AD8">
      <w:pPr>
        <w:numPr>
          <w:ilvl w:val="3"/>
          <w:numId w:val="1"/>
        </w:numPr>
        <w:spacing w:after="0" w:line="276" w:lineRule="auto"/>
        <w:rPr>
          <w:rFonts w:ascii="Arial" w:eastAsia="Arial" w:hAnsi="Arial" w:cs="Arial"/>
        </w:rPr>
      </w:pPr>
      <w:r>
        <w:rPr>
          <w:rFonts w:ascii="Arial" w:eastAsia="Arial" w:hAnsi="Arial" w:cs="Arial"/>
        </w:rPr>
        <w:t xml:space="preserve">Creating within a department, ZTC course or pathway, that would include a tiered stipend. </w:t>
      </w:r>
    </w:p>
    <w:p w:rsidR="00E3469C" w:rsidRDefault="00541AD8">
      <w:pPr>
        <w:numPr>
          <w:ilvl w:val="3"/>
          <w:numId w:val="1"/>
        </w:numPr>
        <w:spacing w:after="0" w:line="276" w:lineRule="auto"/>
        <w:rPr>
          <w:rFonts w:ascii="Arial" w:eastAsia="Arial" w:hAnsi="Arial" w:cs="Arial"/>
        </w:rPr>
      </w:pPr>
      <w:r>
        <w:rPr>
          <w:rFonts w:ascii="Arial" w:eastAsia="Arial" w:hAnsi="Arial" w:cs="Arial"/>
        </w:rPr>
        <w:t xml:space="preserve">There are plans in the works for </w:t>
      </w:r>
      <w:proofErr w:type="spellStart"/>
      <w:r>
        <w:rPr>
          <w:rFonts w:ascii="Arial" w:eastAsia="Arial" w:hAnsi="Arial" w:cs="Arial"/>
        </w:rPr>
        <w:t>LibreText</w:t>
      </w:r>
      <w:proofErr w:type="spellEnd"/>
      <w:r>
        <w:rPr>
          <w:rFonts w:ascii="Arial" w:eastAsia="Arial" w:hAnsi="Arial" w:cs="Arial"/>
        </w:rPr>
        <w:t xml:space="preserve"> to have in-house trai</w:t>
      </w:r>
      <w:r>
        <w:rPr>
          <w:rFonts w:ascii="Arial" w:eastAsia="Arial" w:hAnsi="Arial" w:cs="Arial"/>
        </w:rPr>
        <w:t>ning.</w:t>
      </w:r>
    </w:p>
    <w:p w:rsidR="00E3469C" w:rsidRDefault="00541AD8">
      <w:pPr>
        <w:numPr>
          <w:ilvl w:val="3"/>
          <w:numId w:val="1"/>
        </w:numPr>
        <w:spacing w:after="0" w:line="276" w:lineRule="auto"/>
        <w:rPr>
          <w:rFonts w:ascii="Arial" w:eastAsia="Arial" w:hAnsi="Arial" w:cs="Arial"/>
        </w:rPr>
      </w:pPr>
      <w:r>
        <w:rPr>
          <w:rFonts w:ascii="Arial" w:eastAsia="Arial" w:hAnsi="Arial" w:cs="Arial"/>
        </w:rPr>
        <w:t xml:space="preserve">Possibly creating Faculty Inquiry Groups (FIGs) to help faculty in developing ZTC courses and OER pathways. </w:t>
      </w:r>
    </w:p>
    <w:p w:rsidR="00E3469C" w:rsidRDefault="00541AD8">
      <w:pPr>
        <w:numPr>
          <w:ilvl w:val="1"/>
          <w:numId w:val="1"/>
        </w:numPr>
        <w:spacing w:after="0" w:line="276" w:lineRule="auto"/>
        <w:rPr>
          <w:rFonts w:ascii="Arial" w:eastAsia="Arial" w:hAnsi="Arial" w:cs="Arial"/>
          <w:b/>
          <w:bCs/>
        </w:rPr>
      </w:pPr>
      <w:r>
        <w:rPr>
          <w:rFonts w:ascii="Arial" w:eastAsia="Arial" w:hAnsi="Arial" w:cs="Arial"/>
          <w:b/>
          <w:bCs/>
        </w:rPr>
        <w:t>Update of DSP&amp;S</w:t>
      </w:r>
    </w:p>
    <w:p w:rsidR="00E3469C" w:rsidRDefault="00541AD8">
      <w:pPr>
        <w:numPr>
          <w:ilvl w:val="2"/>
          <w:numId w:val="1"/>
        </w:numPr>
        <w:spacing w:after="0" w:line="276" w:lineRule="auto"/>
        <w:rPr>
          <w:rFonts w:ascii="Arial" w:eastAsia="Arial" w:hAnsi="Arial" w:cs="Arial"/>
        </w:rPr>
      </w:pPr>
      <w:r>
        <w:rPr>
          <w:rFonts w:ascii="Arial" w:eastAsia="Arial" w:hAnsi="Arial" w:cs="Arial"/>
        </w:rPr>
        <w:t>Kevin O’Hare gave an update on DSP&amp;S</w:t>
      </w:r>
    </w:p>
    <w:p w:rsidR="00E3469C" w:rsidRDefault="00541AD8">
      <w:pPr>
        <w:numPr>
          <w:ilvl w:val="3"/>
          <w:numId w:val="1"/>
        </w:numPr>
        <w:spacing w:after="0" w:line="276" w:lineRule="auto"/>
        <w:rPr>
          <w:rFonts w:ascii="Arial" w:eastAsia="Arial" w:hAnsi="Arial" w:cs="Arial"/>
        </w:rPr>
      </w:pPr>
      <w:r>
        <w:rPr>
          <w:rFonts w:ascii="Arial" w:eastAsia="Arial" w:hAnsi="Arial" w:cs="Arial"/>
        </w:rPr>
        <w:t>The current number of students being served by accessibility services from 685 to 780 du</w:t>
      </w:r>
      <w:r>
        <w:rPr>
          <w:rFonts w:ascii="Arial" w:eastAsia="Arial" w:hAnsi="Arial" w:cs="Arial"/>
        </w:rPr>
        <w:t xml:space="preserve">ring the semester.  </w:t>
      </w:r>
    </w:p>
    <w:p w:rsidR="00E3469C" w:rsidRDefault="00541AD8">
      <w:pPr>
        <w:numPr>
          <w:ilvl w:val="3"/>
          <w:numId w:val="1"/>
        </w:numPr>
        <w:spacing w:after="0" w:line="276" w:lineRule="auto"/>
        <w:rPr>
          <w:rFonts w:ascii="Arial" w:eastAsia="Arial" w:hAnsi="Arial" w:cs="Arial"/>
        </w:rPr>
      </w:pPr>
      <w:r>
        <w:rPr>
          <w:rFonts w:ascii="Arial" w:eastAsia="Arial" w:hAnsi="Arial" w:cs="Arial"/>
        </w:rPr>
        <w:lastRenderedPageBreak/>
        <w:t>Discussion of accessibility tools, including AI-supported tools, including text-to-speech, document conversion, and summaries.</w:t>
      </w:r>
    </w:p>
    <w:p w:rsidR="00E3469C" w:rsidRDefault="00541AD8">
      <w:pPr>
        <w:numPr>
          <w:ilvl w:val="3"/>
          <w:numId w:val="1"/>
        </w:numPr>
        <w:spacing w:after="0" w:line="276" w:lineRule="auto"/>
        <w:rPr>
          <w:rFonts w:ascii="Arial" w:eastAsia="Arial" w:hAnsi="Arial" w:cs="Arial"/>
        </w:rPr>
      </w:pPr>
      <w:r>
        <w:rPr>
          <w:rFonts w:ascii="Arial" w:eastAsia="Arial" w:hAnsi="Arial" w:cs="Arial"/>
        </w:rPr>
        <w:t>Feedback on Accommodate included the organization and visibility of student accommodations, test requests, a</w:t>
      </w:r>
      <w:r>
        <w:rPr>
          <w:rFonts w:ascii="Arial" w:eastAsia="Arial" w:hAnsi="Arial" w:cs="Arial"/>
        </w:rPr>
        <w:t xml:space="preserve">nd test-status information. </w:t>
      </w:r>
    </w:p>
    <w:p w:rsidR="00E3469C" w:rsidRDefault="00541AD8">
      <w:pPr>
        <w:spacing w:after="0" w:line="276" w:lineRule="auto"/>
        <w:ind w:firstLine="2160"/>
        <w:rPr>
          <w:rFonts w:ascii="Arial" w:eastAsia="Arial" w:hAnsi="Arial" w:cs="Arial"/>
        </w:rPr>
      </w:pPr>
      <w:r>
        <w:rPr>
          <w:rFonts w:ascii="Arial" w:eastAsia="Arial" w:hAnsi="Arial" w:cs="Arial"/>
        </w:rPr>
        <w:t xml:space="preserve">An AI-powered math platform </w:t>
      </w:r>
      <w:proofErr w:type="spellStart"/>
      <w:r>
        <w:rPr>
          <w:rFonts w:ascii="Arial" w:eastAsia="Arial" w:hAnsi="Arial" w:cs="Arial"/>
        </w:rPr>
        <w:t>Edia</w:t>
      </w:r>
      <w:proofErr w:type="spellEnd"/>
      <w:r>
        <w:rPr>
          <w:rFonts w:ascii="Arial" w:eastAsia="Arial" w:hAnsi="Arial" w:cs="Arial"/>
        </w:rPr>
        <w:t xml:space="preserve"> was briefly discussed.  This platform assigns a student a diagnostic, they complete it and is then assigned a specific pathway that includes adaptive questions, and an AI coach that helps and gi</w:t>
      </w:r>
      <w:r>
        <w:rPr>
          <w:rFonts w:ascii="Arial" w:eastAsia="Arial" w:hAnsi="Arial" w:cs="Arial"/>
        </w:rPr>
        <w:t>ves feedback. This platform was used in the summer and got great results.</w:t>
      </w:r>
    </w:p>
    <w:p w:rsidR="00E3469C" w:rsidRDefault="00541AD8">
      <w:pPr>
        <w:numPr>
          <w:ilvl w:val="0"/>
          <w:numId w:val="1"/>
        </w:numPr>
        <w:spacing w:after="0" w:line="276" w:lineRule="auto"/>
        <w:rPr>
          <w:rFonts w:ascii="Arial" w:eastAsia="Arial" w:hAnsi="Arial" w:cs="Arial"/>
          <w:b/>
          <w:bCs/>
        </w:rPr>
      </w:pPr>
      <w:r>
        <w:t>Appointments</w:t>
      </w:r>
    </w:p>
    <w:p w:rsidR="00E3469C" w:rsidRDefault="00E3469C">
      <w:pPr>
        <w:spacing w:after="0" w:line="276" w:lineRule="auto"/>
        <w:ind w:left="1440" w:firstLine="0"/>
        <w:rPr>
          <w:rFonts w:ascii="Arial" w:eastAsia="Arial" w:hAnsi="Arial" w:cs="Arial"/>
        </w:rPr>
      </w:pPr>
    </w:p>
    <w:p w:rsidR="00E3469C" w:rsidRDefault="00541AD8">
      <w:pPr>
        <w:numPr>
          <w:ilvl w:val="1"/>
          <w:numId w:val="1"/>
        </w:numPr>
        <w:spacing w:after="0" w:line="276" w:lineRule="auto"/>
        <w:rPr>
          <w:rFonts w:ascii="Arial" w:eastAsia="Arial" w:hAnsi="Arial" w:cs="Arial"/>
        </w:rPr>
      </w:pPr>
      <w:r>
        <w:rPr>
          <w:rFonts w:ascii="Arial" w:eastAsia="Arial" w:hAnsi="Arial" w:cs="Arial"/>
        </w:rPr>
        <w:t xml:space="preserve">Natalie </w:t>
      </w:r>
      <w:proofErr w:type="spellStart"/>
      <w:r>
        <w:rPr>
          <w:rFonts w:ascii="Arial" w:eastAsia="Arial" w:hAnsi="Arial" w:cs="Arial"/>
        </w:rPr>
        <w:t>Cavallero</w:t>
      </w:r>
      <w:proofErr w:type="spellEnd"/>
      <w:r>
        <w:rPr>
          <w:rFonts w:ascii="Arial" w:eastAsia="Arial" w:hAnsi="Arial" w:cs="Arial"/>
        </w:rPr>
        <w:t xml:space="preserve"> was approved to be on the EAC. (09/17/2026)</w:t>
      </w:r>
    </w:p>
    <w:p w:rsidR="00E3469C" w:rsidRDefault="00541AD8">
      <w:pPr>
        <w:numPr>
          <w:ilvl w:val="1"/>
          <w:numId w:val="1"/>
        </w:numPr>
        <w:spacing w:after="0" w:line="276" w:lineRule="auto"/>
        <w:rPr>
          <w:rFonts w:ascii="Arial" w:eastAsia="Arial" w:hAnsi="Arial" w:cs="Arial"/>
        </w:rPr>
      </w:pPr>
      <w:r>
        <w:rPr>
          <w:rFonts w:ascii="Arial" w:eastAsia="Arial" w:hAnsi="Arial" w:cs="Arial"/>
        </w:rPr>
        <w:t>Anthony Bencomo was approved to be on the Diversity/EEO (09/09/2026)</w:t>
      </w:r>
    </w:p>
    <w:p w:rsidR="00E3469C" w:rsidRDefault="00541AD8">
      <w:pPr>
        <w:numPr>
          <w:ilvl w:val="1"/>
          <w:numId w:val="1"/>
        </w:numPr>
        <w:spacing w:after="0" w:line="276" w:lineRule="auto"/>
        <w:rPr>
          <w:rFonts w:ascii="Arial" w:eastAsia="Arial" w:hAnsi="Arial" w:cs="Arial"/>
        </w:rPr>
      </w:pPr>
      <w:r>
        <w:rPr>
          <w:rFonts w:ascii="Arial" w:eastAsia="Arial" w:hAnsi="Arial" w:cs="Arial"/>
        </w:rPr>
        <w:t xml:space="preserve">Angela Clark, Mayra </w:t>
      </w:r>
      <w:proofErr w:type="spellStart"/>
      <w:r>
        <w:rPr>
          <w:rFonts w:ascii="Arial" w:eastAsia="Arial" w:hAnsi="Arial" w:cs="Arial"/>
        </w:rPr>
        <w:t>Almodovar</w:t>
      </w:r>
      <w:proofErr w:type="spellEnd"/>
      <w:r>
        <w:rPr>
          <w:rFonts w:ascii="Arial" w:eastAsia="Arial" w:hAnsi="Arial" w:cs="Arial"/>
        </w:rPr>
        <w:t xml:space="preserve"> Lopez a</w:t>
      </w:r>
      <w:r>
        <w:rPr>
          <w:rFonts w:ascii="Arial" w:eastAsia="Arial" w:hAnsi="Arial" w:cs="Arial"/>
        </w:rPr>
        <w:t xml:space="preserve">nd Christopher Zepeda (26-28) was approved to be on DE </w:t>
      </w:r>
    </w:p>
    <w:p w:rsidR="00E3469C" w:rsidRDefault="00541AD8">
      <w:pPr>
        <w:numPr>
          <w:ilvl w:val="1"/>
          <w:numId w:val="1"/>
        </w:numPr>
        <w:spacing w:after="0" w:line="276" w:lineRule="auto"/>
        <w:rPr>
          <w:rFonts w:ascii="Arial" w:eastAsia="Arial" w:hAnsi="Arial" w:cs="Arial"/>
        </w:rPr>
      </w:pPr>
      <w:r>
        <w:rPr>
          <w:rFonts w:ascii="Arial" w:eastAsia="Arial" w:hAnsi="Arial" w:cs="Arial"/>
        </w:rPr>
        <w:t xml:space="preserve">John </w:t>
      </w:r>
      <w:proofErr w:type="spellStart"/>
      <w:r>
        <w:rPr>
          <w:rFonts w:ascii="Arial" w:eastAsia="Arial" w:hAnsi="Arial" w:cs="Arial"/>
        </w:rPr>
        <w:t>Bosio</w:t>
      </w:r>
      <w:proofErr w:type="spellEnd"/>
      <w:r>
        <w:rPr>
          <w:rFonts w:ascii="Arial" w:eastAsia="Arial" w:hAnsi="Arial" w:cs="Arial"/>
        </w:rPr>
        <w:t xml:space="preserve"> was approved to be on FTFPC (We need one more person from Social Sciences)</w:t>
      </w:r>
    </w:p>
    <w:p w:rsidR="00E3469C" w:rsidRDefault="00541AD8">
      <w:pPr>
        <w:numPr>
          <w:ilvl w:val="1"/>
          <w:numId w:val="1"/>
        </w:numPr>
        <w:spacing w:after="0" w:line="276" w:lineRule="auto"/>
        <w:rPr>
          <w:rFonts w:ascii="Arial" w:eastAsia="Arial" w:hAnsi="Arial" w:cs="Arial"/>
        </w:rPr>
      </w:pPr>
      <w:r>
        <w:rPr>
          <w:rFonts w:ascii="Arial" w:eastAsia="Arial" w:hAnsi="Arial" w:cs="Arial"/>
        </w:rPr>
        <w:t xml:space="preserve">Changing Tanya </w:t>
      </w:r>
      <w:proofErr w:type="spellStart"/>
      <w:r>
        <w:rPr>
          <w:rFonts w:ascii="Arial" w:eastAsia="Arial" w:hAnsi="Arial" w:cs="Arial"/>
        </w:rPr>
        <w:t>Tavra</w:t>
      </w:r>
      <w:proofErr w:type="spellEnd"/>
      <w:r>
        <w:rPr>
          <w:rFonts w:ascii="Arial" w:eastAsia="Arial" w:hAnsi="Arial" w:cs="Arial"/>
        </w:rPr>
        <w:t xml:space="preserve"> as the Program Evaluation Committee for the Medical Sonography Program, to Seaneen Sullinger.</w:t>
      </w:r>
      <w:r>
        <w:rPr>
          <w:rFonts w:ascii="Arial" w:eastAsia="Arial" w:hAnsi="Arial" w:cs="Arial"/>
        </w:rPr>
        <w:t xml:space="preserve"> </w:t>
      </w:r>
    </w:p>
    <w:p w:rsidR="00E3469C" w:rsidRDefault="00541AD8">
      <w:pPr>
        <w:numPr>
          <w:ilvl w:val="1"/>
          <w:numId w:val="1"/>
        </w:numPr>
        <w:spacing w:after="0" w:line="276" w:lineRule="auto"/>
        <w:rPr>
          <w:rFonts w:ascii="Arial" w:eastAsia="Arial" w:hAnsi="Arial" w:cs="Arial"/>
        </w:rPr>
      </w:pPr>
      <w:r>
        <w:rPr>
          <w:rFonts w:ascii="Arial" w:eastAsia="Arial" w:hAnsi="Arial" w:cs="Arial"/>
        </w:rPr>
        <w:t>Full-Time Professor Positions</w:t>
      </w:r>
    </w:p>
    <w:p w:rsidR="00E3469C" w:rsidRDefault="00541AD8">
      <w:pPr>
        <w:numPr>
          <w:ilvl w:val="2"/>
          <w:numId w:val="1"/>
        </w:numPr>
        <w:spacing w:after="0" w:line="276" w:lineRule="auto"/>
        <w:rPr>
          <w:rFonts w:ascii="Arial" w:eastAsia="Arial" w:hAnsi="Arial" w:cs="Arial"/>
        </w:rPr>
      </w:pPr>
      <w:r>
        <w:rPr>
          <w:rFonts w:ascii="Arial" w:eastAsia="Arial" w:hAnsi="Arial" w:cs="Arial"/>
        </w:rPr>
        <w:t>Marnie Glazier (26-28)</w:t>
      </w:r>
    </w:p>
    <w:p w:rsidR="00E3469C" w:rsidRDefault="00541AD8">
      <w:pPr>
        <w:numPr>
          <w:ilvl w:val="2"/>
          <w:numId w:val="1"/>
        </w:numPr>
        <w:spacing w:after="0" w:line="276" w:lineRule="auto"/>
        <w:rPr>
          <w:rFonts w:ascii="Arial" w:eastAsia="Arial" w:hAnsi="Arial" w:cs="Arial"/>
        </w:rPr>
      </w:pPr>
      <w:r>
        <w:rPr>
          <w:rFonts w:ascii="Arial" w:eastAsia="Arial" w:hAnsi="Arial" w:cs="Arial"/>
        </w:rPr>
        <w:t>Michael McCarthy (26-27 - replace Nick Pasquale)</w:t>
      </w:r>
    </w:p>
    <w:p w:rsidR="00E3469C" w:rsidRDefault="00541AD8">
      <w:pPr>
        <w:numPr>
          <w:ilvl w:val="2"/>
          <w:numId w:val="1"/>
        </w:numPr>
        <w:spacing w:after="0" w:line="276" w:lineRule="auto"/>
        <w:rPr>
          <w:rFonts w:ascii="Arial" w:eastAsia="Arial" w:hAnsi="Arial" w:cs="Arial"/>
        </w:rPr>
      </w:pPr>
      <w:r>
        <w:rPr>
          <w:rFonts w:ascii="Arial" w:eastAsia="Arial" w:hAnsi="Arial" w:cs="Arial"/>
        </w:rPr>
        <w:t>Eva Zepeda (26-28)</w:t>
      </w:r>
    </w:p>
    <w:p w:rsidR="00E3469C" w:rsidRDefault="00541AD8">
      <w:pPr>
        <w:numPr>
          <w:ilvl w:val="2"/>
          <w:numId w:val="1"/>
        </w:numPr>
        <w:spacing w:after="0" w:line="276" w:lineRule="auto"/>
        <w:rPr>
          <w:rFonts w:ascii="Arial" w:eastAsia="Arial" w:hAnsi="Arial" w:cs="Arial"/>
        </w:rPr>
      </w:pPr>
      <w:r>
        <w:rPr>
          <w:rFonts w:ascii="Arial" w:eastAsia="Arial" w:hAnsi="Arial" w:cs="Arial"/>
        </w:rPr>
        <w:t>Melvin Jimenez (26-28)</w:t>
      </w:r>
    </w:p>
    <w:p w:rsidR="00E3469C" w:rsidRDefault="00E3469C">
      <w:pPr>
        <w:spacing w:after="0" w:line="276" w:lineRule="auto"/>
        <w:ind w:left="0" w:firstLine="0"/>
        <w:rPr>
          <w:rFonts w:ascii="Arial" w:eastAsia="Arial" w:hAnsi="Arial" w:cs="Arial"/>
        </w:rPr>
      </w:pPr>
    </w:p>
    <w:p w:rsidR="00E3469C" w:rsidRDefault="00541AD8">
      <w:pPr>
        <w:numPr>
          <w:ilvl w:val="2"/>
          <w:numId w:val="1"/>
        </w:numPr>
        <w:spacing w:after="0" w:line="276" w:lineRule="auto"/>
        <w:rPr>
          <w:rFonts w:ascii="Arial" w:eastAsia="Arial" w:hAnsi="Arial" w:cs="Arial"/>
        </w:rPr>
      </w:pPr>
      <w:r>
        <w:rPr>
          <w:rFonts w:ascii="Arial" w:eastAsia="Arial" w:hAnsi="Arial" w:cs="Arial"/>
          <w:b/>
          <w:bCs/>
        </w:rPr>
        <w:t xml:space="preserve">Action: </w:t>
      </w:r>
      <w:r>
        <w:rPr>
          <w:rFonts w:ascii="Arial" w:eastAsia="Arial" w:hAnsi="Arial" w:cs="Arial"/>
        </w:rPr>
        <w:t>Motion was made to approve Dr. Jason Hough and Carol Kimbrough. All in favor.</w:t>
      </w:r>
    </w:p>
    <w:p w:rsidR="00E3469C" w:rsidRDefault="00E3469C">
      <w:pPr>
        <w:spacing w:after="0" w:line="276" w:lineRule="auto"/>
        <w:ind w:left="720" w:firstLine="0"/>
        <w:rPr>
          <w:rFonts w:ascii="Arial" w:eastAsia="Arial" w:hAnsi="Arial" w:cs="Arial"/>
          <w:b/>
          <w:bCs/>
        </w:rPr>
      </w:pPr>
    </w:p>
    <w:p w:rsidR="00E3469C" w:rsidRDefault="00541AD8">
      <w:pPr>
        <w:numPr>
          <w:ilvl w:val="0"/>
          <w:numId w:val="1"/>
        </w:numPr>
        <w:spacing w:after="0" w:line="276" w:lineRule="auto"/>
        <w:rPr>
          <w:rFonts w:ascii="Arial" w:eastAsia="Arial" w:hAnsi="Arial" w:cs="Arial"/>
          <w:b/>
          <w:bCs/>
        </w:rPr>
      </w:pPr>
      <w:r>
        <w:t>Adjournment (Next Meeting: October 13, 2026)</w:t>
      </w:r>
    </w:p>
    <w:sectPr w:rsidR="00E3469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1AD8" w:rsidRDefault="00541AD8">
      <w:pPr>
        <w:spacing w:after="0"/>
      </w:pPr>
      <w:r>
        <w:separator/>
      </w:r>
    </w:p>
  </w:endnote>
  <w:endnote w:type="continuationSeparator" w:id="0">
    <w:p w:rsidR="00541AD8" w:rsidRDefault="00541A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05F69031-ADE0-4854-BC16-49C2C0147A1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18BD1873-3453-479F-8827-C323472FC6CD}"/>
    <w:embedBold r:id="rId3" w:fontKey="{5994FA5E-144B-4BFB-BE1B-855BDBEAD029}"/>
    <w:embedItalic r:id="rId4" w:fontKey="{55252ED2-3CFD-4E4B-A2DE-1EC915EE2A48}"/>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5" w:fontKey="{A0156C07-D4B7-4B06-AEF9-82A7714ACB0E}"/>
    <w:embedBold r:id="rId6" w:fontKey="{0EB7D0EA-3E4D-4AAC-A912-01514EB7FB04}"/>
  </w:font>
  <w:font w:name="Cambria">
    <w:panose1 w:val="02040503050406030204"/>
    <w:charset w:val="00"/>
    <w:family w:val="roman"/>
    <w:pitch w:val="variable"/>
    <w:sig w:usb0="A00002EF" w:usb1="4000004B" w:usb2="00000000" w:usb3="00000000" w:csb0="0000009F" w:csb1="00000000"/>
    <w:embedRegular r:id="rId7" w:fontKey="{2449017D-8069-4092-9473-A7037515B8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4ED3" w:rsidRDefault="00014E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469C" w:rsidRDefault="00541AD8">
    <w:pPr>
      <w:rPr>
        <w:rFonts w:ascii="Calibri" w:eastAsia="Calibri" w:hAnsi="Calibri" w:cs="Calibri"/>
        <w:color w:val="808080"/>
        <w:sz w:val="16"/>
        <w:szCs w:val="16"/>
      </w:rPr>
    </w:pPr>
    <w:r>
      <w:rPr>
        <w:rFonts w:ascii="Calibri" w:eastAsia="Calibri" w:hAnsi="Calibri" w:cs="Calibri"/>
        <w:b/>
        <w:bCs/>
        <w:color w:val="808080"/>
        <w:sz w:val="16"/>
        <w:szCs w:val="16"/>
      </w:rPr>
      <w:t xml:space="preserve">10+1: </w:t>
    </w:r>
    <w:r>
      <w:rPr>
        <w:rFonts w:ascii="Calibri" w:eastAsia="Calibri" w:hAnsi="Calibri" w:cs="Calibri"/>
        <w:color w:val="808080"/>
        <w:sz w:val="16"/>
        <w:szCs w:val="16"/>
      </w:rPr>
      <w:t xml:space="preserve"> Curriculum ▪ Degrees &amp; Certificates ▪ Grading Policies ▪ Educational Programs Development ▪ Standards &amp; Policies: Student Preparation &amp; Success ▪ Faculty Roles in Governance Structures ▪ Faculty Roles in Accreditation Processes ▪ Policies for Faculty Prof</w:t>
    </w:r>
    <w:r>
      <w:rPr>
        <w:rFonts w:ascii="Calibri" w:eastAsia="Calibri" w:hAnsi="Calibri" w:cs="Calibri"/>
        <w:color w:val="808080"/>
        <w:sz w:val="16"/>
        <w:szCs w:val="16"/>
      </w:rPr>
      <w:t>essional Development ▪ Program Review Processes ▪ Processes for Institutional Planning and Budget Development ▪ Other Academic &amp; Professional Matters</w:t>
    </w:r>
  </w:p>
  <w:p w:rsidR="00E3469C" w:rsidRDefault="00E3469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469C" w:rsidRDefault="00541AD8">
    <w:pPr>
      <w:rPr>
        <w:rFonts w:ascii="Calibri" w:eastAsia="Calibri" w:hAnsi="Calibri" w:cs="Calibri"/>
        <w:color w:val="808080"/>
        <w:sz w:val="16"/>
        <w:szCs w:val="16"/>
      </w:rPr>
    </w:pPr>
    <w:r>
      <w:rPr>
        <w:rFonts w:ascii="Calibri" w:eastAsia="Calibri" w:hAnsi="Calibri" w:cs="Calibri"/>
        <w:b/>
        <w:bCs/>
        <w:color w:val="808080"/>
        <w:sz w:val="16"/>
        <w:szCs w:val="16"/>
      </w:rPr>
      <w:t xml:space="preserve">10+1: </w:t>
    </w:r>
    <w:r>
      <w:rPr>
        <w:rFonts w:ascii="Calibri" w:eastAsia="Calibri" w:hAnsi="Calibri" w:cs="Calibri"/>
        <w:color w:val="808080"/>
        <w:sz w:val="16"/>
        <w:szCs w:val="16"/>
      </w:rPr>
      <w:t xml:space="preserve"> Curriculum ▪ Degrees &amp; Certificates ▪ Grading Policies ▪ Educational Programs Development ▪ Standa</w:t>
    </w:r>
    <w:r>
      <w:rPr>
        <w:rFonts w:ascii="Calibri" w:eastAsia="Calibri" w:hAnsi="Calibri" w:cs="Calibri"/>
        <w:color w:val="808080"/>
        <w:sz w:val="16"/>
        <w:szCs w:val="16"/>
      </w:rPr>
      <w:t>rds &amp; Policies: Student Preparation &amp; Success ▪ Faculty Roles in Governance Structures ▪ Faculty Roles in Accreditation Processes ▪ Policies for Faculty Professional Development ▪ Program Review Processes ▪ Processes for Institutional Planning and Budget D</w:t>
    </w:r>
    <w:r>
      <w:rPr>
        <w:rFonts w:ascii="Calibri" w:eastAsia="Calibri" w:hAnsi="Calibri" w:cs="Calibri"/>
        <w:color w:val="808080"/>
        <w:sz w:val="16"/>
        <w:szCs w:val="16"/>
      </w:rPr>
      <w:t>evelopment ▪ Other Academic &amp; Professional Matters</w:t>
    </w:r>
  </w:p>
  <w:p w:rsidR="00E3469C" w:rsidRDefault="00E346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1AD8" w:rsidRDefault="00541AD8">
      <w:pPr>
        <w:spacing w:after="0"/>
      </w:pPr>
      <w:r>
        <w:separator/>
      </w:r>
    </w:p>
  </w:footnote>
  <w:footnote w:type="continuationSeparator" w:id="0">
    <w:p w:rsidR="00541AD8" w:rsidRDefault="00541AD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4ED3" w:rsidRDefault="00014E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469C" w:rsidRDefault="00014ED3">
    <w:pPr>
      <w:pBdr>
        <w:top w:val="nil"/>
        <w:left w:val="nil"/>
        <w:bottom w:val="nil"/>
        <w:right w:val="nil"/>
        <w:between w:val="nil"/>
      </w:pBdr>
      <w:tabs>
        <w:tab w:val="center" w:pos="4680"/>
        <w:tab w:val="right" w:pos="9360"/>
      </w:tabs>
      <w:spacing w:after="0"/>
      <w:ind w:left="0" w:firstLine="0"/>
      <w:rPr>
        <w:color w:val="000000"/>
      </w:rPr>
    </w:pPr>
    <w:sdt>
      <w:sdtPr>
        <w:rPr>
          <w:color w:val="000000"/>
        </w:rPr>
        <w:id w:val="-672730468"/>
        <w:docPartObj>
          <w:docPartGallery w:val="Watermarks"/>
          <w:docPartUnique/>
        </w:docPartObj>
      </w:sdtPr>
      <w:sdtContent>
        <w:r w:rsidRPr="00014ED3">
          <w:rPr>
            <w:noProof/>
            <w:color w:val="00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541AD8">
      <w:rPr>
        <w:color w:val="000000"/>
      </w:rPr>
      <w:t>Academic Senate Minutes</w:t>
    </w:r>
    <w:r w:rsidR="00541AD8">
      <w:rPr>
        <w:color w:val="000000"/>
      </w:rPr>
      <w:tab/>
      <w:t xml:space="preserve"> </w:t>
    </w:r>
    <w:r w:rsidR="00541AD8">
      <w:rPr>
        <w:color w:val="000000"/>
      </w:rPr>
      <w:tab/>
      <w:t xml:space="preserve">Page </w:t>
    </w:r>
    <w:r w:rsidR="00541AD8">
      <w:rPr>
        <w:color w:val="000000"/>
      </w:rPr>
      <w:fldChar w:fldCharType="begin"/>
    </w:r>
    <w:r w:rsidR="00541AD8">
      <w:rPr>
        <w:color w:val="000000"/>
      </w:rPr>
      <w:instrText>PAGE</w:instrText>
    </w:r>
    <w:r>
      <w:rPr>
        <w:color w:val="000000"/>
      </w:rPr>
      <w:fldChar w:fldCharType="separate"/>
    </w:r>
    <w:r>
      <w:rPr>
        <w:noProof/>
        <w:color w:val="000000"/>
      </w:rPr>
      <w:t>1</w:t>
    </w:r>
    <w:r w:rsidR="00541AD8">
      <w:rPr>
        <w:color w:val="000000"/>
      </w:rPr>
      <w:fldChar w:fldCharType="end"/>
    </w:r>
  </w:p>
  <w:p w:rsidR="00E3469C" w:rsidRDefault="00E3469C">
    <w:pPr>
      <w:pBdr>
        <w:top w:val="nil"/>
        <w:left w:val="nil"/>
        <w:bottom w:val="nil"/>
        <w:right w:val="nil"/>
        <w:between w:val="nil"/>
      </w:pBdr>
      <w:tabs>
        <w:tab w:val="center" w:pos="4680"/>
        <w:tab w:val="right" w:pos="9360"/>
      </w:tabs>
      <w:spacing w:after="0"/>
      <w:ind w:left="0" w:firstLine="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4ED3" w:rsidRDefault="00014E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73990"/>
    <w:multiLevelType w:val="multilevel"/>
    <w:tmpl w:val="F2A08E80"/>
    <w:lvl w:ilvl="0">
      <w:start w:val="1"/>
      <w:numFmt w:val="bullet"/>
      <w:lvlText w:val="●"/>
      <w:lvlJc w:val="left"/>
      <w:pPr>
        <w:ind w:left="3240" w:hanging="360"/>
      </w:pPr>
      <w:rPr>
        <w:rFonts w:ascii="Noto Sans Symbols" w:eastAsia="Noto Sans Symbols" w:hAnsi="Noto Sans Symbols" w:cs="Noto Sans Symbols"/>
      </w:rPr>
    </w:lvl>
    <w:lvl w:ilvl="1">
      <w:start w:val="1"/>
      <w:numFmt w:val="bullet"/>
      <w:lvlText w:val="o"/>
      <w:lvlJc w:val="left"/>
      <w:pPr>
        <w:ind w:left="3960" w:hanging="360"/>
      </w:pPr>
      <w:rPr>
        <w:rFonts w:ascii="Courier New" w:eastAsia="Courier New" w:hAnsi="Courier New" w:cs="Courier New"/>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abstractNum w:abstractNumId="1" w15:restartNumberingAfterBreak="0">
    <w:nsid w:val="0FDF1429"/>
    <w:multiLevelType w:val="multilevel"/>
    <w:tmpl w:val="47CCDF3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7DA02E8"/>
    <w:multiLevelType w:val="multilevel"/>
    <w:tmpl w:val="702241F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2FFE5551"/>
    <w:multiLevelType w:val="multilevel"/>
    <w:tmpl w:val="98CC43F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69C"/>
    <w:rsid w:val="00014ED3"/>
    <w:rsid w:val="00541AD8"/>
    <w:rsid w:val="00E34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D6F6FFBC-3455-4F85-94D9-6788CC852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Verdana" w:hAnsi="Verdana" w:cs="Verdana"/>
        <w:sz w:val="24"/>
        <w:szCs w:val="24"/>
        <w:lang w:val="en" w:eastAsia="en-US" w:bidi="ar-SA"/>
      </w:rPr>
    </w:rPrDefault>
    <w:pPrDefault>
      <w:pPr>
        <w:spacing w:after="200"/>
        <w:ind w:left="2160" w:hanging="3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paragraph" w:styleId="Header">
    <w:name w:val="header"/>
    <w:basedOn w:val="Normal"/>
    <w:link w:val="HeaderChar"/>
    <w:uiPriority w:val="99"/>
    <w:unhideWhenUsed/>
    <w:rsid w:val="008E2F64"/>
    <w:pPr>
      <w:tabs>
        <w:tab w:val="center" w:pos="4680"/>
        <w:tab w:val="right" w:pos="9360"/>
      </w:tabs>
      <w:spacing w:after="0"/>
    </w:pPr>
  </w:style>
  <w:style w:type="character" w:customStyle="1" w:styleId="HeaderChar">
    <w:name w:val="Header Char"/>
    <w:basedOn w:val="DefaultParagraphFont"/>
    <w:link w:val="Header"/>
    <w:uiPriority w:val="99"/>
    <w:rsid w:val="008E2F64"/>
  </w:style>
  <w:style w:type="paragraph" w:styleId="Footer">
    <w:name w:val="footer"/>
    <w:basedOn w:val="Normal"/>
    <w:link w:val="FooterChar"/>
    <w:uiPriority w:val="99"/>
    <w:unhideWhenUsed/>
    <w:rsid w:val="008E2F64"/>
    <w:pPr>
      <w:tabs>
        <w:tab w:val="center" w:pos="4680"/>
        <w:tab w:val="right" w:pos="9360"/>
      </w:tabs>
      <w:spacing w:after="0"/>
    </w:pPr>
  </w:style>
  <w:style w:type="character" w:customStyle="1" w:styleId="FooterChar">
    <w:name w:val="Footer Char"/>
    <w:basedOn w:val="DefaultParagraphFont"/>
    <w:link w:val="Footer"/>
    <w:uiPriority w:val="99"/>
    <w:rsid w:val="008E2F64"/>
  </w:style>
  <w:style w:type="paragraph" w:styleId="ListParagraph">
    <w:name w:val="List Paragraph"/>
    <w:basedOn w:val="Normal"/>
    <w:uiPriority w:val="34"/>
    <w:qFormat/>
    <w:rsid w:val="001F2D26"/>
    <w:pPr>
      <w:ind w:left="720"/>
      <w:contextualSpacing/>
    </w:p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sccc.org/10_1"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BKyOyKpAJzsBBKlz26CPgzL++Q==">CgMxLjA4AHIhMUo2NEVzaHlNUTJnNmZTSjZEZFVrOE5FbGRWYnJ5WUtk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1334</Words>
  <Characters>7605</Characters>
  <Application>Microsoft Office Word</Application>
  <DocSecurity>0</DocSecurity>
  <Lines>63</Lines>
  <Paragraphs>17</Paragraphs>
  <ScaleCrop>false</ScaleCrop>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Morales</dc:creator>
  <cp:lastModifiedBy>Elizabeth Morales</cp:lastModifiedBy>
  <cp:revision>2</cp:revision>
  <dcterms:created xsi:type="dcterms:W3CDTF">2026-09-23T01:50:00Z</dcterms:created>
  <dcterms:modified xsi:type="dcterms:W3CDTF">2026-09-30T19:08:00Z</dcterms:modified>
</cp:coreProperties>
</file>