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EB6A1" w14:textId="6CB0F18F" w:rsidR="0098122C" w:rsidRDefault="0098122C">
      <w:bookmarkStart w:id="0" w:name="_GoBack"/>
      <w:bookmarkEnd w:id="0"/>
      <w:r>
        <w:t>Whereas</w:t>
      </w:r>
      <w:r w:rsidR="009A457F">
        <w:t>,</w:t>
      </w:r>
      <w:r>
        <w:t xml:space="preserve"> BP and AP 2510 require the governing board of trustees to consult collegially with the Academic Senate on academic and professional matters; and “consult collegially” means that the governing board of trustees develops policies on academic and professional matters through relying primarily upon the advice and judgment of the Academic Senate; </w:t>
      </w:r>
    </w:p>
    <w:p w14:paraId="7882AECB" w14:textId="667C705C" w:rsidR="006708B8" w:rsidRDefault="009A457F">
      <w:r>
        <w:t>Whereas,</w:t>
      </w:r>
      <w:r w:rsidR="0098122C">
        <w:t xml:space="preserve"> standards or policies regarding student preparation and success are academic and professional matters</w:t>
      </w:r>
      <w:r w:rsidR="003E60C7">
        <w:t xml:space="preserve">, </w:t>
      </w:r>
      <w:r w:rsidR="0098122C">
        <w:t>and the significant rise in the cost of textbooks and other instructional materials is a barrier to college attendance, student access, and student success;</w:t>
      </w:r>
    </w:p>
    <w:p w14:paraId="56335893" w14:textId="29518F99" w:rsidR="0098122C" w:rsidRDefault="0098122C">
      <w:r>
        <w:t>Whereas, The Academic Senate for California Community Colleges has urged local academic senates to identify an open educational resources (OER) liaison (Resolution F18 17.02) and subsequently encouraged local colleges to identify and support a faculty OER coordinator because various opportunities for obtaining funding for local OER efforts require that a coordinator be identified to oversee the work (Resolution S19 13.02)</w:t>
      </w:r>
      <w:r w:rsidR="009A457F">
        <w:t>;</w:t>
      </w:r>
    </w:p>
    <w:p w14:paraId="00291C16" w14:textId="58FA6A0A" w:rsidR="009A457F" w:rsidRDefault="009A457F">
      <w:r>
        <w:t>Whereas Hartnell College Academic Senate has identified and supported a faculty OER coordinator, and Hartnell College has been allocated California Community College Chancellor’s Office funding to create a Zero Textbook Cost Degree or Certificate Program;</w:t>
      </w:r>
    </w:p>
    <w:p w14:paraId="752D31B0" w14:textId="10B06CA1" w:rsidR="009A457F" w:rsidRPr="009A457F" w:rsidRDefault="009A457F">
      <w:pPr>
        <w:rPr>
          <w:b/>
          <w:bCs/>
        </w:rPr>
      </w:pPr>
      <w:r w:rsidRPr="009A457F">
        <w:rPr>
          <w:b/>
          <w:bCs/>
        </w:rPr>
        <w:t xml:space="preserve">Resolved, that the Hartnell College Academic Senate </w:t>
      </w:r>
      <w:r>
        <w:rPr>
          <w:b/>
          <w:bCs/>
        </w:rPr>
        <w:t>urges</w:t>
      </w:r>
      <w:r w:rsidRPr="009A457F">
        <w:rPr>
          <w:b/>
          <w:bCs/>
        </w:rPr>
        <w:t xml:space="preserve"> the College administration to authorize the Academic Senate Open Educational Resources Coordinator to help create and implement a work plan to utilize the California Community College Chancellor’s Office ZTC funding.</w:t>
      </w:r>
    </w:p>
    <w:sectPr w:rsidR="009A457F" w:rsidRPr="009A45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25ADE" w14:textId="77777777" w:rsidR="007C2FF1" w:rsidRDefault="007C2FF1" w:rsidP="0098122C">
      <w:pPr>
        <w:spacing w:after="0" w:line="240" w:lineRule="auto"/>
      </w:pPr>
      <w:r>
        <w:separator/>
      </w:r>
    </w:p>
  </w:endnote>
  <w:endnote w:type="continuationSeparator" w:id="0">
    <w:p w14:paraId="0D5DAE1A" w14:textId="77777777" w:rsidR="007C2FF1" w:rsidRDefault="007C2FF1" w:rsidP="0098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8AD77" w14:textId="77777777" w:rsidR="007C2FF1" w:rsidRDefault="007C2FF1" w:rsidP="0098122C">
      <w:pPr>
        <w:spacing w:after="0" w:line="240" w:lineRule="auto"/>
      </w:pPr>
      <w:r>
        <w:separator/>
      </w:r>
    </w:p>
  </w:footnote>
  <w:footnote w:type="continuationSeparator" w:id="0">
    <w:p w14:paraId="6A3CBD98" w14:textId="77777777" w:rsidR="007C2FF1" w:rsidRDefault="007C2FF1" w:rsidP="00981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18A6" w14:textId="6E2F5513" w:rsidR="0098122C" w:rsidRDefault="0098122C">
    <w:pPr>
      <w:spacing w:line="264" w:lineRule="auto"/>
    </w:pPr>
    <w:r>
      <w:rPr>
        <w:noProof/>
        <w:color w:val="000000"/>
      </w:rPr>
      <mc:AlternateContent>
        <mc:Choice Requires="wps">
          <w:drawing>
            <wp:anchor distT="0" distB="0" distL="114300" distR="114300" simplePos="0" relativeHeight="251659264" behindDoc="0" locked="0" layoutInCell="1" allowOverlap="1" wp14:anchorId="21A64B7C" wp14:editId="03AA89D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C7EF575"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0"/>
          <w:szCs w:val="20"/>
        </w:rPr>
        <w:alias w:val="Title"/>
        <w:id w:val="15524250"/>
        <w:placeholder>
          <w:docPart w:val="DBCA5A623F91444B86F38F32BC6E6A0F"/>
        </w:placeholder>
        <w:dataBinding w:prefixMappings="xmlns:ns0='http://schemas.openxmlformats.org/package/2006/metadata/core-properties' xmlns:ns1='http://purl.org/dc/elements/1.1/'" w:xpath="/ns0:coreProperties[1]/ns1:title[1]" w:storeItemID="{6C3C8BC8-F283-45AE-878A-BAB7291924A1}"/>
        <w:text/>
      </w:sdtPr>
      <w:sdtEndPr/>
      <w:sdtContent>
        <w:r>
          <w:rPr>
            <w:color w:val="4472C4" w:themeColor="accent1"/>
            <w:sz w:val="20"/>
            <w:szCs w:val="20"/>
          </w:rPr>
          <w:t>Resolution 22-</w:t>
        </w:r>
        <w:r w:rsidR="002D2E93">
          <w:rPr>
            <w:color w:val="4472C4" w:themeColor="accent1"/>
            <w:sz w:val="20"/>
            <w:szCs w:val="20"/>
          </w:rPr>
          <w:t>4</w:t>
        </w:r>
        <w:r>
          <w:rPr>
            <w:color w:val="4472C4" w:themeColor="accent1"/>
            <w:sz w:val="20"/>
            <w:szCs w:val="20"/>
          </w:rPr>
          <w:t xml:space="preserve">: Authorize Academic Senate Open Educational Resources Coordinator to </w:t>
        </w:r>
        <w:r w:rsidR="009A457F">
          <w:rPr>
            <w:color w:val="4472C4" w:themeColor="accent1"/>
            <w:sz w:val="20"/>
            <w:szCs w:val="20"/>
          </w:rPr>
          <w:t xml:space="preserve">Help </w:t>
        </w:r>
        <w:r>
          <w:rPr>
            <w:color w:val="4472C4" w:themeColor="accent1"/>
            <w:sz w:val="20"/>
            <w:szCs w:val="20"/>
          </w:rPr>
          <w:t>Create and Implement Work Plan for ZTC Funding</w:t>
        </w:r>
      </w:sdtContent>
    </w:sdt>
  </w:p>
  <w:p w14:paraId="24D739BC" w14:textId="77777777" w:rsidR="0098122C" w:rsidRDefault="00981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2C"/>
    <w:rsid w:val="001123DF"/>
    <w:rsid w:val="002D2E93"/>
    <w:rsid w:val="003E60C7"/>
    <w:rsid w:val="005526D7"/>
    <w:rsid w:val="006708B8"/>
    <w:rsid w:val="007C2FF1"/>
    <w:rsid w:val="0098122C"/>
    <w:rsid w:val="009A457F"/>
    <w:rsid w:val="009C248B"/>
    <w:rsid w:val="00D7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CDE7"/>
  <w15:chartTrackingRefBased/>
  <w15:docId w15:val="{000E1B9D-9056-45B2-9F82-9579063F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22C"/>
  </w:style>
  <w:style w:type="paragraph" w:styleId="Footer">
    <w:name w:val="footer"/>
    <w:basedOn w:val="Normal"/>
    <w:link w:val="FooterChar"/>
    <w:uiPriority w:val="99"/>
    <w:unhideWhenUsed/>
    <w:rsid w:val="00981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CA5A623F91444B86F38F32BC6E6A0F"/>
        <w:category>
          <w:name w:val="General"/>
          <w:gallery w:val="placeholder"/>
        </w:category>
        <w:types>
          <w:type w:val="bbPlcHdr"/>
        </w:types>
        <w:behaviors>
          <w:behavior w:val="content"/>
        </w:behaviors>
        <w:guid w:val="{4438C28E-8F91-4B55-BA5B-57E4E9A8002E}"/>
      </w:docPartPr>
      <w:docPartBody>
        <w:p w:rsidR="00F006CE" w:rsidRDefault="009A0D75" w:rsidP="009A0D75">
          <w:pPr>
            <w:pStyle w:val="DBCA5A623F91444B86F38F32BC6E6A0F"/>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75"/>
    <w:rsid w:val="001F4448"/>
    <w:rsid w:val="0062554F"/>
    <w:rsid w:val="009A0D75"/>
    <w:rsid w:val="00EC5F12"/>
    <w:rsid w:val="00F006CE"/>
    <w:rsid w:val="00F6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CA5A623F91444B86F38F32BC6E6A0F">
    <w:name w:val="DBCA5A623F91444B86F38F32BC6E6A0F"/>
    <w:rsid w:val="009A0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Resolution 22-4: Authorize Academic Senate Open Educational Resources Coordinator to Help Create and Implement Work Plan for ZTC Funding</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22-4: Authorize Academic Senate Open Educational Resources Coordinator to Help Create and Implement Work Plan for ZTC Funding</dc:title>
  <dc:subject/>
  <dc:creator>Lisa Storm</dc:creator>
  <cp:keywords/>
  <dc:description/>
  <cp:lastModifiedBy>Offcampus</cp:lastModifiedBy>
  <cp:revision>2</cp:revision>
  <dcterms:created xsi:type="dcterms:W3CDTF">2022-11-23T19:57:00Z</dcterms:created>
  <dcterms:modified xsi:type="dcterms:W3CDTF">2022-11-23T19:57:00Z</dcterms:modified>
</cp:coreProperties>
</file>