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color w:val="730027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color w:val="730027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color w:val="730027"/>
          <w:sz w:val="36"/>
          <w:szCs w:val="36"/>
        </w:rPr>
      </w:pPr>
      <w:r w:rsidDel="00000000" w:rsidR="00000000" w:rsidRPr="00000000">
        <w:rPr>
          <w:b w:val="1"/>
          <w:color w:val="730027"/>
          <w:sz w:val="36"/>
          <w:szCs w:val="36"/>
          <w:rtl w:val="0"/>
        </w:rPr>
        <w:t xml:space="preserve">Advisory Research Group (ARG) Agenda</w:t>
      </w:r>
    </w:p>
    <w:p w:rsidR="00000000" w:rsidDel="00000000" w:rsidP="00000000" w:rsidRDefault="00000000" w:rsidRPr="00000000" w14:paraId="00000004">
      <w:pPr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September 30, 2022 / 9:00 am – 10:00 am </w:t>
      </w:r>
    </w:p>
    <w:p w:rsidR="00000000" w:rsidDel="00000000" w:rsidP="00000000" w:rsidRDefault="00000000" w:rsidRPr="00000000" w14:paraId="00000005">
      <w:pPr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Hybrid meeting modality: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Meeting Zoom Link: </w:t>
      </w:r>
      <w:hyperlink r:id="rId7">
        <w:r w:rsidDel="00000000" w:rsidR="00000000" w:rsidRPr="00000000">
          <w:rPr>
            <w:rFonts w:ascii="Arial" w:cs="Arial" w:eastAsia="Arial" w:hAnsi="Arial"/>
            <w:color w:val="0956b5"/>
            <w:sz w:val="21"/>
            <w:szCs w:val="21"/>
            <w:rtl w:val="0"/>
          </w:rPr>
          <w:t xml:space="preserve">https://cccconfer.zoom.us/j/85745955283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Meeting Location: </w:t>
      </w:r>
      <w:r w:rsidDel="00000000" w:rsidR="00000000" w:rsidRPr="00000000">
        <w:rPr>
          <w:sz w:val="24"/>
          <w:szCs w:val="24"/>
          <w:rtl w:val="0"/>
        </w:rPr>
        <w:t xml:space="preserve">MC E-112  </w:t>
      </w:r>
      <w:r w:rsidDel="00000000" w:rsidR="00000000" w:rsidRPr="00000000">
        <w:rPr>
          <w:rtl w:val="0"/>
        </w:rPr>
      </w:r>
    </w:p>
    <w:tbl>
      <w:tblPr>
        <w:tblStyle w:val="Table1"/>
        <w:tblW w:w="9265.0" w:type="dxa"/>
        <w:jc w:val="left"/>
        <w:tblInd w:w="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80"/>
        <w:gridCol w:w="2700"/>
        <w:gridCol w:w="1885"/>
        <w:tblGridChange w:id="0">
          <w:tblGrid>
            <w:gridCol w:w="4680"/>
            <w:gridCol w:w="2700"/>
            <w:gridCol w:w="1885"/>
          </w:tblGrid>
        </w:tblGridChange>
      </w:tblGrid>
      <w:tr>
        <w:trPr>
          <w:cantSplit w:val="0"/>
          <w:trHeight w:val="576" w:hRule="atLeast"/>
          <w:tblHeader w:val="0"/>
        </w:trPr>
        <w:tc>
          <w:tcPr>
            <w:shd w:fill="730027" w:val="clea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Agenda Items</w:t>
            </w:r>
          </w:p>
        </w:tc>
        <w:tc>
          <w:tcPr>
            <w:shd w:fill="730027" w:val="clea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Item Facilitator(s)</w:t>
            </w:r>
          </w:p>
        </w:tc>
        <w:tc>
          <w:tcPr>
            <w:shd w:fill="730027" w:val="clea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Segment Time</w:t>
            </w:r>
          </w:p>
        </w:tc>
      </w:tr>
      <w:tr>
        <w:trPr>
          <w:cantSplit w:val="0"/>
          <w:trHeight w:val="576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both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Introduction and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icebreaker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Kelly Locke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9:00 - 9:15 am</w:t>
            </w:r>
          </w:p>
        </w:tc>
      </w:tr>
      <w:tr>
        <w:trPr>
          <w:cantSplit w:val="0"/>
          <w:trHeight w:val="576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 literacy and shifting the data mindset on campus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Milena Angelova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9:15 - 9:25 am</w:t>
            </w:r>
          </w:p>
        </w:tc>
      </w:tr>
      <w:tr>
        <w:trPr>
          <w:cantSplit w:val="0"/>
          <w:trHeight w:val="576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 access: Data sources available to campus practitioners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Milena Angelova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9:25 - 9:35 am</w:t>
            </w:r>
          </w:p>
        </w:tc>
      </w:tr>
      <w:tr>
        <w:trPr>
          <w:cantSplit w:val="0"/>
          <w:trHeight w:val="576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Developing 2022-23 ARG Goals (goals/objectives/actions)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Kelly Locke, Milena Angelova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9:35 - 9:55 am</w:t>
            </w:r>
          </w:p>
        </w:tc>
      </w:tr>
      <w:tr>
        <w:trPr>
          <w:cantSplit w:val="0"/>
          <w:trHeight w:val="576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Meeting Closing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(next meeting 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agenda items)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Kelly Locke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9:55 -10:00 am</w:t>
            </w:r>
          </w:p>
        </w:tc>
      </w:tr>
    </w:tbl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Ind w:w="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120"/>
        <w:gridCol w:w="1980"/>
        <w:gridCol w:w="1260"/>
        <w:tblGridChange w:id="0">
          <w:tblGrid>
            <w:gridCol w:w="6120"/>
            <w:gridCol w:w="1980"/>
            <w:gridCol w:w="1260"/>
          </w:tblGrid>
        </w:tblGridChange>
      </w:tblGrid>
      <w:tr>
        <w:trPr>
          <w:cantSplit w:val="0"/>
          <w:trHeight w:val="576" w:hRule="atLeast"/>
          <w:tblHeader w:val="0"/>
        </w:trPr>
        <w:tc>
          <w:tcPr>
            <w:shd w:fill="ffb300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Name/Title/ Council Position</w:t>
            </w:r>
          </w:p>
        </w:tc>
        <w:tc>
          <w:tcPr>
            <w:shd w:fill="ffb300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Representing</w:t>
            </w:r>
          </w:p>
        </w:tc>
        <w:tc>
          <w:tcPr>
            <w:shd w:fill="ffb300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Present</w:t>
            </w:r>
          </w:p>
        </w:tc>
      </w:tr>
      <w:tr>
        <w:trPr>
          <w:cantSplit w:val="0"/>
          <w:trHeight w:val="576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Kelly Locke, Math Faculty (co-chair)</w:t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Academic Senate</w:t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Milena Angelova, Director of Institutional Research (co-chair)</w:t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Administration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Chelsy Pham, Vice President of Information Technology and Resources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Administration</w:t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David Beymer, Program Planning and Assessment Specialist</w:t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Faculty, Special Assignment</w:t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Guy Hanna, Outcomes and Assessment Specialist</w:t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Classified Staff</w:t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Ann Wright</w:t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Academic Senate</w:t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Nancy Schur-Beymer</w:t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Academic Senate</w:t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Carla Johnson, Dean of Student Affairs &amp; Student Success</w:t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Academic Dean/Director</w:t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Jainesh Singh, Director of Academic Support</w:t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Academic Dean/Director</w:t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Clint Cowden, Dean of Academic Affairs</w:t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Academic Dean/Director</w:t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Moises Almendariz, Director of HIS Initiatives</w:t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Academic Dean/Director</w:t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Jessica Green</w:t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CSEA</w:t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Maj-Britt</w:t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CSEA</w:t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Cheryl O’Donnell, Computer Lab Specialist</w:t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d0cece" w:val="clea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Guests:</w:t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Meeting Minutes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Minutes Taker:</w:t>
      </w:r>
    </w:p>
    <w:p w:rsidR="00000000" w:rsidDel="00000000" w:rsidP="00000000" w:rsidRDefault="00000000" w:rsidRPr="00000000" w14:paraId="00000068">
      <w:pPr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Time Keeper:</w:t>
      </w:r>
    </w:p>
    <w:tbl>
      <w:tblPr>
        <w:tblStyle w:val="Table3"/>
        <w:tblW w:w="9255.0" w:type="dxa"/>
        <w:jc w:val="left"/>
        <w:tblInd w:w="1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65"/>
        <w:gridCol w:w="2700"/>
        <w:gridCol w:w="1890"/>
        <w:tblGridChange w:id="0">
          <w:tblGrid>
            <w:gridCol w:w="4665"/>
            <w:gridCol w:w="2700"/>
            <w:gridCol w:w="1890"/>
          </w:tblGrid>
        </w:tblGridChange>
      </w:tblGrid>
      <w:tr>
        <w:trPr>
          <w:cantSplit w:val="0"/>
          <w:trHeight w:val="576" w:hRule="atLeast"/>
          <w:tblHeader w:val="0"/>
        </w:trPr>
        <w:tc>
          <w:tcPr>
            <w:shd w:fill="730027" w:val="clear"/>
          </w:tcPr>
          <w:p w:rsidR="00000000" w:rsidDel="00000000" w:rsidP="00000000" w:rsidRDefault="00000000" w:rsidRPr="00000000" w14:paraId="00000069">
            <w:pPr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Agenda Items</w:t>
            </w:r>
          </w:p>
        </w:tc>
        <w:tc>
          <w:tcPr>
            <w:gridSpan w:val="2"/>
            <w:shd w:fill="730027" w:val="clear"/>
          </w:tcPr>
          <w:p w:rsidR="00000000" w:rsidDel="00000000" w:rsidP="00000000" w:rsidRDefault="00000000" w:rsidRPr="00000000" w14:paraId="0000006A">
            <w:pPr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Minutes</w:t>
            </w:r>
          </w:p>
        </w:tc>
      </w:tr>
      <w:tr>
        <w:trPr>
          <w:cantSplit w:val="0"/>
          <w:trHeight w:val="576" w:hRule="atLeast"/>
          <w:tblHeader w:val="0"/>
        </w:trPr>
        <w:tc>
          <w:tcPr/>
          <w:p w:rsidR="00000000" w:rsidDel="00000000" w:rsidP="00000000" w:rsidRDefault="00000000" w:rsidRPr="00000000" w14:paraId="0000006C">
            <w:pPr>
              <w:ind w:left="0" w:firstLine="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Introduction and icebreaker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/>
          <w:p w:rsidR="00000000" w:rsidDel="00000000" w:rsidP="00000000" w:rsidRDefault="00000000" w:rsidRPr="00000000" w14:paraId="0000006F">
            <w:pPr>
              <w:ind w:left="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literacy and shifting the data mindset on campus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/>
          <w:p w:rsidR="00000000" w:rsidDel="00000000" w:rsidP="00000000" w:rsidRDefault="00000000" w:rsidRPr="00000000" w14:paraId="00000072">
            <w:pPr>
              <w:ind w:left="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access: Data sources available to campus practitioners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/>
          <w:p w:rsidR="00000000" w:rsidDel="00000000" w:rsidP="00000000" w:rsidRDefault="00000000" w:rsidRPr="00000000" w14:paraId="00000075">
            <w:pPr>
              <w:ind w:left="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Developing Fall 2022 ARG Goals (goals/objectives/actions)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/>
          <w:p w:rsidR="00000000" w:rsidDel="00000000" w:rsidP="00000000" w:rsidRDefault="00000000" w:rsidRPr="00000000" w14:paraId="00000078">
            <w:pPr>
              <w:ind w:left="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Meeting Closing (next meeting date and time/agenda items)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spacing w:after="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567343" cy="618918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7343" cy="61891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C61F6C"/>
    <w:pPr>
      <w:ind w:left="720"/>
      <w:contextualSpacing w:val="1"/>
    </w:pPr>
  </w:style>
  <w:style w:type="table" w:styleId="TableGrid">
    <w:name w:val="Table Grid"/>
    <w:basedOn w:val="TableNormal"/>
    <w:uiPriority w:val="39"/>
    <w:rsid w:val="005475D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2705F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705F2"/>
  </w:style>
  <w:style w:type="paragraph" w:styleId="Footer">
    <w:name w:val="footer"/>
    <w:basedOn w:val="Normal"/>
    <w:link w:val="FooterChar"/>
    <w:uiPriority w:val="99"/>
    <w:unhideWhenUsed w:val="1"/>
    <w:rsid w:val="002705F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705F2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cccconfer.zoom.us/j/85745955283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s9YcbcfTDp6rtFc3SIa6NRqR4w==">AMUW2mXvF6K0GOuij/7nRVCrR6i6emGVa2vOqPTCICrGdqZgDrR2cG/Mdsv7C8A0+T32x1jzisEww4SWvPLyZIPPHnN6FSMxkXYlIdfyCCkmmSWUcZnJZWQcjSB6ks/9/Ig4AnLcI2ga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2022-09-23T16:23:00Z</dcterms:created>
  <dc:creator>Milena Angelova</dc:creator>
</cp:coreProperties>
</file>