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88" w:rsidRPr="00DA721F" w:rsidRDefault="00AF2E88" w:rsidP="000855BF">
      <w:pPr>
        <w:ind w:left="-360" w:right="-7"/>
        <w:jc w:val="center"/>
        <w:rPr>
          <w:rFonts w:cs="Tahoma"/>
        </w:rPr>
      </w:pPr>
      <w:r w:rsidRPr="00DA721F">
        <w:rPr>
          <w:rFonts w:cs="Tahoma"/>
          <w:noProof/>
        </w:rPr>
        <w:drawing>
          <wp:inline distT="0" distB="0" distL="0" distR="0" wp14:anchorId="2556CA2E" wp14:editId="0D971B29">
            <wp:extent cx="1143000" cy="935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nell Logo RGB-Hor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72" cy="9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A1" w:rsidRPr="00DA721F" w:rsidRDefault="00286B23" w:rsidP="000855BF">
      <w:pPr>
        <w:pStyle w:val="Title"/>
        <w:widowControl w:val="0"/>
        <w:ind w:left="-360" w:right="-7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DA721F">
        <w:rPr>
          <w:rFonts w:asciiTheme="minorHAnsi" w:hAnsiTheme="minorHAnsi" w:cs="Tahoma"/>
          <w:b/>
          <w:bCs/>
          <w:color w:val="auto"/>
          <w:sz w:val="22"/>
          <w:szCs w:val="22"/>
        </w:rPr>
        <w:t>Administrative Services Council</w:t>
      </w:r>
    </w:p>
    <w:p w:rsidR="00D136A1" w:rsidRPr="00DA721F" w:rsidRDefault="004F5769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February 11</w:t>
      </w:r>
      <w:r w:rsidR="001D12C4" w:rsidRPr="00DA721F">
        <w:rPr>
          <w:rFonts w:asciiTheme="minorHAnsi" w:hAnsiTheme="minorHAnsi" w:cs="Tahoma"/>
          <w:bCs/>
          <w:color w:val="auto"/>
          <w:sz w:val="22"/>
          <w:szCs w:val="22"/>
        </w:rPr>
        <w:t>, 202</w:t>
      </w:r>
      <w:r>
        <w:rPr>
          <w:rFonts w:asciiTheme="minorHAnsi" w:hAnsiTheme="minorHAnsi" w:cs="Tahoma"/>
          <w:bCs/>
          <w:color w:val="auto"/>
          <w:sz w:val="22"/>
          <w:szCs w:val="22"/>
        </w:rPr>
        <w:t>1</w:t>
      </w:r>
      <w:r w:rsidR="001D12C4" w:rsidRPr="00DA721F">
        <w:rPr>
          <w:rFonts w:asciiTheme="minorHAnsi" w:hAnsiTheme="minorHAnsi" w:cs="Tahoma"/>
          <w:bCs/>
          <w:color w:val="auto"/>
          <w:sz w:val="22"/>
          <w:szCs w:val="22"/>
        </w:rPr>
        <w:t>, 3-5</w:t>
      </w:r>
      <w:r w:rsidR="00286B23" w:rsidRPr="00DA721F">
        <w:rPr>
          <w:rFonts w:asciiTheme="minorHAnsi" w:hAnsiTheme="minorHAnsi" w:cs="Tahoma"/>
          <w:bCs/>
          <w:color w:val="auto"/>
          <w:sz w:val="22"/>
          <w:szCs w:val="22"/>
        </w:rPr>
        <w:t>:</w:t>
      </w:r>
      <w:r w:rsidR="001D12C4" w:rsidRPr="00DA721F">
        <w:rPr>
          <w:rFonts w:asciiTheme="minorHAnsi" w:hAnsiTheme="minorHAnsi" w:cs="Tahoma"/>
          <w:bCs/>
          <w:color w:val="auto"/>
          <w:sz w:val="22"/>
          <w:szCs w:val="22"/>
        </w:rPr>
        <w:t>0</w:t>
      </w:r>
      <w:r w:rsidR="00286B23" w:rsidRPr="00DA721F">
        <w:rPr>
          <w:rFonts w:asciiTheme="minorHAnsi" w:hAnsiTheme="minorHAnsi" w:cs="Tahoma"/>
          <w:bCs/>
          <w:color w:val="auto"/>
          <w:sz w:val="22"/>
          <w:szCs w:val="22"/>
        </w:rPr>
        <w:t>0 P.M.</w:t>
      </w:r>
    </w:p>
    <w:p w:rsidR="007A0D08" w:rsidRPr="00DA721F" w:rsidRDefault="00C4196A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 w:rsidRPr="00DA721F">
        <w:rPr>
          <w:rFonts w:asciiTheme="minorHAnsi" w:hAnsiTheme="minorHAnsi" w:cs="Tahoma"/>
          <w:bCs/>
          <w:color w:val="auto"/>
          <w:sz w:val="22"/>
          <w:szCs w:val="22"/>
        </w:rPr>
        <w:t>Zoom Meeting</w:t>
      </w:r>
    </w:p>
    <w:p w:rsidR="0021679D" w:rsidRPr="00DA721F" w:rsidRDefault="0021679D" w:rsidP="000855BF">
      <w:pPr>
        <w:pStyle w:val="Heading1"/>
        <w:widowControl w:val="0"/>
        <w:ind w:left="29" w:right="540"/>
        <w:rPr>
          <w:rFonts w:asciiTheme="minorHAnsi" w:hAnsiTheme="minorHAnsi" w:cs="Tahoma"/>
          <w:bCs/>
          <w:color w:val="auto"/>
          <w:sz w:val="22"/>
          <w:szCs w:val="22"/>
        </w:rPr>
      </w:pPr>
    </w:p>
    <w:p w:rsidR="00DE6F64" w:rsidRPr="00DA721F" w:rsidRDefault="00DE6F64" w:rsidP="000855BF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063"/>
        <w:gridCol w:w="1687"/>
        <w:gridCol w:w="2453"/>
        <w:gridCol w:w="1417"/>
      </w:tblGrid>
      <w:tr w:rsidR="00363192" w:rsidRPr="00DA721F" w:rsidTr="00393888">
        <w:tc>
          <w:tcPr>
            <w:tcW w:w="5063" w:type="dxa"/>
            <w:shd w:val="clear" w:color="auto" w:fill="F2F2F2" w:themeFill="background1" w:themeFillShade="F2"/>
          </w:tcPr>
          <w:p w:rsidR="00363192" w:rsidRPr="00DA721F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</w:rPr>
            </w:pPr>
            <w:r w:rsidRPr="00DA721F">
              <w:rPr>
                <w:rFonts w:eastAsia="Tahoma" w:cs="Tahoma"/>
                <w:b/>
                <w:position w:val="-1"/>
              </w:rPr>
              <w:t>AGENDA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363192" w:rsidRPr="00DA721F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</w:rPr>
            </w:pPr>
            <w:r w:rsidRPr="00DA721F">
              <w:rPr>
                <w:rFonts w:eastAsia="Tahoma" w:cs="Tahoma"/>
                <w:b/>
                <w:position w:val="-1"/>
              </w:rPr>
              <w:t>TYPE</w:t>
            </w:r>
          </w:p>
        </w:tc>
        <w:tc>
          <w:tcPr>
            <w:tcW w:w="2453" w:type="dxa"/>
            <w:shd w:val="clear" w:color="auto" w:fill="F2F2F2" w:themeFill="background1" w:themeFillShade="F2"/>
          </w:tcPr>
          <w:p w:rsidR="00363192" w:rsidRPr="00DA721F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</w:rPr>
            </w:pPr>
            <w:r w:rsidRPr="00DA721F">
              <w:rPr>
                <w:rFonts w:eastAsia="Tahoma" w:cs="Tahoma"/>
                <w:b/>
                <w:position w:val="-1"/>
              </w:rPr>
              <w:t>INITIATED</w:t>
            </w:r>
            <w:r w:rsidR="00363192" w:rsidRPr="00DA721F">
              <w:rPr>
                <w:rFonts w:eastAsia="Tahoma" w:cs="Tahoma"/>
                <w:b/>
                <w:position w:val="-1"/>
              </w:rPr>
              <w:t xml:space="preserve"> BY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63192" w:rsidRPr="00DA721F" w:rsidRDefault="00DF7A54" w:rsidP="008416DB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</w:rPr>
            </w:pPr>
            <w:r w:rsidRPr="00DA721F">
              <w:rPr>
                <w:rFonts w:eastAsia="Tahoma" w:cs="Tahoma"/>
                <w:b/>
                <w:position w:val="-1"/>
              </w:rPr>
              <w:t>LINKAGE TO STRAT</w:t>
            </w:r>
            <w:r w:rsidR="008416DB" w:rsidRPr="00DA721F">
              <w:rPr>
                <w:rFonts w:eastAsia="Tahoma" w:cs="Tahoma"/>
                <w:b/>
                <w:position w:val="-1"/>
              </w:rPr>
              <w:t>EG</w:t>
            </w:r>
            <w:r w:rsidRPr="00DA721F">
              <w:rPr>
                <w:rFonts w:eastAsia="Tahoma" w:cs="Tahoma"/>
                <w:b/>
                <w:position w:val="-1"/>
              </w:rPr>
              <w:t>IC GOAL</w:t>
            </w:r>
          </w:p>
        </w:tc>
      </w:tr>
      <w:tr w:rsidR="00363192" w:rsidRPr="00DA721F" w:rsidTr="00393888">
        <w:tc>
          <w:tcPr>
            <w:tcW w:w="5063" w:type="dxa"/>
          </w:tcPr>
          <w:p w:rsidR="00363192" w:rsidRPr="00DA721F" w:rsidRDefault="00296D8F" w:rsidP="00363192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157" w:right="187" w:hanging="180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 w:rsidRPr="00DA721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ab/>
              <w:t>Call meeting to o</w:t>
            </w:r>
            <w:r w:rsidR="00363192" w:rsidRPr="00DA721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rder </w:t>
            </w:r>
          </w:p>
        </w:tc>
        <w:tc>
          <w:tcPr>
            <w:tcW w:w="1687" w:type="dxa"/>
          </w:tcPr>
          <w:p w:rsidR="00363192" w:rsidRPr="00DA721F" w:rsidRDefault="0036319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715C59" w:rsidRPr="00DA721F" w:rsidRDefault="004F5769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Steven Crow</w:t>
            </w:r>
          </w:p>
          <w:p w:rsidR="00363192" w:rsidRPr="00DA721F" w:rsidRDefault="00233B39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63192" w:rsidRPr="00DA721F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N/A</w:t>
            </w:r>
          </w:p>
          <w:p w:rsidR="00E91B76" w:rsidRPr="00DA721F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233B39" w:rsidRPr="00DA721F" w:rsidTr="0050723F">
        <w:trPr>
          <w:trHeight w:val="575"/>
        </w:trPr>
        <w:tc>
          <w:tcPr>
            <w:tcW w:w="5063" w:type="dxa"/>
          </w:tcPr>
          <w:p w:rsidR="00233B39" w:rsidRPr="00DA721F" w:rsidRDefault="00233B39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 w:rsidRPr="00DA721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2. </w:t>
            </w:r>
            <w:r w:rsidR="009E33FF" w:rsidRPr="00DA721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Approval of agenda</w:t>
            </w:r>
          </w:p>
        </w:tc>
        <w:tc>
          <w:tcPr>
            <w:tcW w:w="1687" w:type="dxa"/>
          </w:tcPr>
          <w:p w:rsidR="00233B39" w:rsidRPr="00DA721F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4F5769" w:rsidRPr="00DA721F" w:rsidRDefault="004F5769" w:rsidP="004F5769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Steven Crow</w:t>
            </w:r>
          </w:p>
          <w:p w:rsidR="00233B39" w:rsidRPr="00DA721F" w:rsidRDefault="00233B3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233B39" w:rsidRPr="00DA721F" w:rsidRDefault="00233B39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N/A</w:t>
            </w:r>
          </w:p>
        </w:tc>
      </w:tr>
      <w:tr w:rsidR="00CE0A1C" w:rsidRPr="00DA721F" w:rsidTr="0050723F">
        <w:trPr>
          <w:trHeight w:val="575"/>
        </w:trPr>
        <w:tc>
          <w:tcPr>
            <w:tcW w:w="5063" w:type="dxa"/>
          </w:tcPr>
          <w:p w:rsidR="00CE0A1C" w:rsidRPr="00DA721F" w:rsidRDefault="00CE0A1C" w:rsidP="00FA283B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3.</w:t>
            </w:r>
            <w:r w:rsidRPr="00DA721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*Approval of minutes</w:t>
            </w: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: </w:t>
            </w:r>
            <w:r w:rsidR="00FA283B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10/8</w:t>
            </w:r>
            <w:r w:rsidR="00CB5B37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/2020</w:t>
            </w:r>
          </w:p>
        </w:tc>
        <w:tc>
          <w:tcPr>
            <w:tcW w:w="1687" w:type="dxa"/>
          </w:tcPr>
          <w:p w:rsidR="00CE0A1C" w:rsidRPr="00DA721F" w:rsidRDefault="00060FA0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4F5769" w:rsidRPr="00DA721F" w:rsidRDefault="004F5769" w:rsidP="004F5769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Steven Crow</w:t>
            </w:r>
          </w:p>
          <w:p w:rsidR="00060FA0" w:rsidRDefault="00060FA0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CE0A1C" w:rsidRPr="00DA721F" w:rsidRDefault="00060FA0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8C5DF2" w:rsidRPr="00DA721F" w:rsidTr="0050723F">
        <w:trPr>
          <w:trHeight w:val="575"/>
        </w:trPr>
        <w:tc>
          <w:tcPr>
            <w:tcW w:w="5063" w:type="dxa"/>
          </w:tcPr>
          <w:p w:rsidR="008C5DF2" w:rsidRPr="00CE0A1C" w:rsidRDefault="004F5769" w:rsidP="00CE0A1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4</w:t>
            </w:r>
            <w:r w:rsidR="00316037" w:rsidRPr="00CE0A1C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. Update on Facilities</w:t>
            </w:r>
          </w:p>
        </w:tc>
        <w:tc>
          <w:tcPr>
            <w:tcW w:w="1687" w:type="dxa"/>
          </w:tcPr>
          <w:p w:rsidR="008C5DF2" w:rsidRPr="00DA721F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8C5DF2" w:rsidRPr="00DA721F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Joseph Reyes</w:t>
            </w:r>
          </w:p>
          <w:p w:rsidR="008C5DF2" w:rsidRPr="00DA721F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Member</w:t>
            </w:r>
          </w:p>
        </w:tc>
        <w:tc>
          <w:tcPr>
            <w:tcW w:w="1417" w:type="dxa"/>
          </w:tcPr>
          <w:p w:rsidR="008C5DF2" w:rsidRPr="00DA721F" w:rsidRDefault="008C5DF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N/A</w:t>
            </w:r>
          </w:p>
        </w:tc>
      </w:tr>
      <w:tr w:rsidR="00E54AD4" w:rsidRPr="00DA721F" w:rsidTr="0050723F">
        <w:trPr>
          <w:trHeight w:val="575"/>
        </w:trPr>
        <w:tc>
          <w:tcPr>
            <w:tcW w:w="5063" w:type="dxa"/>
          </w:tcPr>
          <w:p w:rsidR="00E54AD4" w:rsidRPr="00DA721F" w:rsidRDefault="00316037" w:rsidP="00B40BC9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Update on Public Safety</w:t>
            </w:r>
          </w:p>
        </w:tc>
        <w:tc>
          <w:tcPr>
            <w:tcW w:w="1687" w:type="dxa"/>
          </w:tcPr>
          <w:p w:rsidR="00E54AD4" w:rsidRPr="00DA721F" w:rsidRDefault="00E54AD4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453" w:type="dxa"/>
          </w:tcPr>
          <w:p w:rsidR="00E54AD4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Daniel Scott</w:t>
            </w:r>
          </w:p>
          <w:p w:rsidR="00F502C5" w:rsidRPr="00DA721F" w:rsidRDefault="00D1119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Guest</w:t>
            </w:r>
          </w:p>
        </w:tc>
        <w:tc>
          <w:tcPr>
            <w:tcW w:w="1417" w:type="dxa"/>
          </w:tcPr>
          <w:p w:rsidR="00E54AD4" w:rsidRPr="00DA721F" w:rsidRDefault="0009745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N/A</w:t>
            </w:r>
          </w:p>
        </w:tc>
      </w:tr>
      <w:tr w:rsidR="00E17AF9" w:rsidRPr="00DA721F" w:rsidTr="0050723F">
        <w:trPr>
          <w:trHeight w:val="575"/>
        </w:trPr>
        <w:tc>
          <w:tcPr>
            <w:tcW w:w="5063" w:type="dxa"/>
          </w:tcPr>
          <w:p w:rsidR="00E17AF9" w:rsidRDefault="004F5769" w:rsidP="00FB0CFC">
            <w:p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6</w:t>
            </w:r>
            <w:r w:rsidR="00E17AF9">
              <w:rPr>
                <w:rFonts w:eastAsia="Tahoma" w:cs="Tahoma"/>
                <w:position w:val="-1"/>
              </w:rPr>
              <w:t xml:space="preserve">. </w:t>
            </w:r>
            <w:r w:rsidR="00316037">
              <w:rPr>
                <w:rFonts w:eastAsia="Tahoma" w:cs="Tahoma"/>
                <w:position w:val="-1"/>
              </w:rPr>
              <w:t>Update on Budget</w:t>
            </w:r>
          </w:p>
        </w:tc>
        <w:tc>
          <w:tcPr>
            <w:tcW w:w="1687" w:type="dxa"/>
          </w:tcPr>
          <w:p w:rsidR="00E17AF9" w:rsidRPr="00DA721F" w:rsidRDefault="00E17AF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453" w:type="dxa"/>
          </w:tcPr>
          <w:p w:rsidR="00E17AF9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David </w:t>
            </w:r>
            <w:proofErr w:type="spellStart"/>
            <w:r>
              <w:rPr>
                <w:rFonts w:eastAsia="Tahoma" w:cs="Tahoma"/>
                <w:position w:val="-1"/>
              </w:rPr>
              <w:t>Techaira</w:t>
            </w:r>
            <w:proofErr w:type="spellEnd"/>
          </w:p>
          <w:p w:rsidR="00FB0CFC" w:rsidRPr="00DA721F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Member</w:t>
            </w:r>
          </w:p>
        </w:tc>
        <w:tc>
          <w:tcPr>
            <w:tcW w:w="1417" w:type="dxa"/>
          </w:tcPr>
          <w:p w:rsidR="00E17AF9" w:rsidRPr="00DA721F" w:rsidRDefault="00FB0CFC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363192" w:rsidRPr="00DA721F" w:rsidTr="00393888">
        <w:tc>
          <w:tcPr>
            <w:tcW w:w="5063" w:type="dxa"/>
          </w:tcPr>
          <w:p w:rsidR="00363192" w:rsidRPr="00DA721F" w:rsidRDefault="004F5769" w:rsidP="007137A8">
            <w:p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-15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7</w:t>
            </w:r>
            <w:r w:rsidR="007137A8" w:rsidRPr="00DA721F">
              <w:rPr>
                <w:rFonts w:eastAsia="Tahoma" w:cs="Tahoma"/>
                <w:position w:val="-1"/>
              </w:rPr>
              <w:t>.</w:t>
            </w:r>
            <w:r w:rsidR="00F2000E" w:rsidRPr="00DA721F">
              <w:rPr>
                <w:rFonts w:eastAsia="Tahoma" w:cs="Tahoma"/>
                <w:position w:val="-1"/>
              </w:rPr>
              <w:t xml:space="preserve"> </w:t>
            </w:r>
            <w:r w:rsidR="00316037">
              <w:rPr>
                <w:rFonts w:eastAsia="Tahoma" w:cs="Tahoma"/>
                <w:position w:val="-1"/>
              </w:rPr>
              <w:t>Information Items</w:t>
            </w:r>
          </w:p>
        </w:tc>
        <w:tc>
          <w:tcPr>
            <w:tcW w:w="1687" w:type="dxa"/>
          </w:tcPr>
          <w:p w:rsidR="00363192" w:rsidRPr="00DA721F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Informational</w:t>
            </w:r>
          </w:p>
        </w:tc>
        <w:tc>
          <w:tcPr>
            <w:tcW w:w="2453" w:type="dxa"/>
          </w:tcPr>
          <w:p w:rsidR="004F5769" w:rsidRPr="00DA721F" w:rsidRDefault="004F5769" w:rsidP="004F5769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Steven Crow</w:t>
            </w:r>
          </w:p>
          <w:p w:rsidR="003A193D" w:rsidRPr="00DA721F" w:rsidRDefault="003A193D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63192" w:rsidRPr="00DA721F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N/A</w:t>
            </w:r>
          </w:p>
          <w:p w:rsidR="00E91B76" w:rsidRPr="00DA721F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316037" w:rsidRPr="00DA721F" w:rsidTr="00393888">
        <w:tc>
          <w:tcPr>
            <w:tcW w:w="5063" w:type="dxa"/>
          </w:tcPr>
          <w:p w:rsidR="00316037" w:rsidRDefault="004F5769" w:rsidP="007137A8">
            <w:p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-15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8</w:t>
            </w:r>
            <w:r w:rsidR="00316037">
              <w:rPr>
                <w:rFonts w:eastAsia="Tahoma" w:cs="Tahoma"/>
                <w:position w:val="-1"/>
              </w:rPr>
              <w:t>. Other items from Council</w:t>
            </w:r>
          </w:p>
          <w:p w:rsidR="00316037" w:rsidRDefault="00316037" w:rsidP="007137A8">
            <w:p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-15" w:right="187"/>
              <w:rPr>
                <w:rFonts w:eastAsia="Tahoma" w:cs="Tahoma"/>
                <w:position w:val="-1"/>
              </w:rPr>
            </w:pPr>
          </w:p>
        </w:tc>
        <w:tc>
          <w:tcPr>
            <w:tcW w:w="1687" w:type="dxa"/>
          </w:tcPr>
          <w:p w:rsidR="00316037" w:rsidRPr="00DA721F" w:rsidRDefault="00FC4B86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Discussion</w:t>
            </w:r>
          </w:p>
        </w:tc>
        <w:tc>
          <w:tcPr>
            <w:tcW w:w="2453" w:type="dxa"/>
          </w:tcPr>
          <w:p w:rsidR="00316037" w:rsidRPr="00DA721F" w:rsidRDefault="00FC4B86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Members</w:t>
            </w:r>
          </w:p>
        </w:tc>
        <w:tc>
          <w:tcPr>
            <w:tcW w:w="1417" w:type="dxa"/>
          </w:tcPr>
          <w:p w:rsidR="00316037" w:rsidRPr="00DA721F" w:rsidRDefault="00FC4B8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316037" w:rsidRPr="00DA721F" w:rsidTr="00393888">
        <w:tc>
          <w:tcPr>
            <w:tcW w:w="5063" w:type="dxa"/>
          </w:tcPr>
          <w:p w:rsidR="00316037" w:rsidRDefault="004F5769" w:rsidP="007137A8">
            <w:p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-15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9</w:t>
            </w:r>
            <w:r w:rsidR="00316037">
              <w:rPr>
                <w:rFonts w:eastAsia="Tahoma" w:cs="Tahoma"/>
                <w:position w:val="-1"/>
              </w:rPr>
              <w:t>. Adjourn</w:t>
            </w:r>
          </w:p>
        </w:tc>
        <w:tc>
          <w:tcPr>
            <w:tcW w:w="1687" w:type="dxa"/>
          </w:tcPr>
          <w:p w:rsidR="00316037" w:rsidRPr="00DA721F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4F5769" w:rsidRPr="00DA721F" w:rsidRDefault="004F5769" w:rsidP="004F5769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Steven Crow</w:t>
            </w:r>
          </w:p>
          <w:p w:rsidR="00316037" w:rsidRPr="00DA721F" w:rsidRDefault="0031603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16037" w:rsidRPr="00DA721F" w:rsidRDefault="00316037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4D1199" w:rsidRPr="00DA721F" w:rsidTr="009847C0">
        <w:tc>
          <w:tcPr>
            <w:tcW w:w="10620" w:type="dxa"/>
            <w:gridSpan w:val="4"/>
          </w:tcPr>
          <w:p w:rsidR="00BA6CAD" w:rsidRPr="00DA721F" w:rsidRDefault="004D1199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b/>
                <w:position w:val="-1"/>
              </w:rPr>
              <w:t xml:space="preserve">Next </w:t>
            </w:r>
            <w:r w:rsidR="002011C6" w:rsidRPr="00DA721F">
              <w:rPr>
                <w:rFonts w:eastAsia="Tahoma" w:cs="Tahoma"/>
                <w:b/>
                <w:position w:val="-1"/>
              </w:rPr>
              <w:t xml:space="preserve">Regular </w:t>
            </w:r>
            <w:r w:rsidRPr="00DA721F">
              <w:rPr>
                <w:rFonts w:eastAsia="Tahoma" w:cs="Tahoma"/>
                <w:b/>
                <w:position w:val="-1"/>
              </w:rPr>
              <w:t>Meetings</w:t>
            </w:r>
          </w:p>
          <w:p w:rsidR="00B37C3E" w:rsidRDefault="00B37C3E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February 11</w:t>
            </w:r>
            <w:bookmarkStart w:id="0" w:name="_GoBack"/>
            <w:bookmarkEnd w:id="0"/>
          </w:p>
          <w:p w:rsidR="00B37C3E" w:rsidRDefault="00B37C3E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March 11</w:t>
            </w:r>
          </w:p>
          <w:p w:rsidR="00B37C3E" w:rsidRDefault="00B37C3E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April 8</w:t>
            </w:r>
          </w:p>
          <w:p w:rsidR="00B37C3E" w:rsidRDefault="00B37C3E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May 13</w:t>
            </w:r>
          </w:p>
          <w:p w:rsidR="004D1199" w:rsidRPr="00DA721F" w:rsidRDefault="004D119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br/>
            </w:r>
          </w:p>
          <w:p w:rsidR="004D1199" w:rsidRPr="00DA721F" w:rsidRDefault="004D1199" w:rsidP="009847C0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DA721F">
              <w:rPr>
                <w:rFonts w:eastAsia="Tahoma" w:cs="Tahoma"/>
                <w:position w:val="-1"/>
              </w:rPr>
              <w:t>*Item has supporting material</w:t>
            </w:r>
          </w:p>
        </w:tc>
      </w:tr>
    </w:tbl>
    <w:p w:rsidR="000855BF" w:rsidRPr="00DA721F" w:rsidRDefault="000855BF" w:rsidP="00E91B76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sectPr w:rsidR="000855BF" w:rsidRPr="00DA721F" w:rsidSect="00E91B76">
      <w:footerReference w:type="default" r:id="rId9"/>
      <w:type w:val="continuous"/>
      <w:pgSz w:w="12240" w:h="15840"/>
      <w:pgMar w:top="720" w:right="54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58" w:rsidRDefault="001B2158" w:rsidP="005D002F">
      <w:r>
        <w:separator/>
      </w:r>
    </w:p>
  </w:endnote>
  <w:endnote w:type="continuationSeparator" w:id="0">
    <w:p w:rsidR="001B2158" w:rsidRDefault="001B2158" w:rsidP="005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C77" w:rsidRDefault="00E35C77" w:rsidP="00A95AA1">
    <w:pPr>
      <w:pStyle w:val="Footer"/>
      <w:jc w:val="right"/>
      <w:rPr>
        <w:rFonts w:eastAsia="Calibri" w:cs="Tahoma"/>
        <w:b/>
        <w:color w:val="660033"/>
        <w:sz w:val="18"/>
        <w:szCs w:val="18"/>
      </w:rPr>
    </w:pPr>
    <w:r w:rsidRPr="00A95AA1">
      <w:rPr>
        <w:rFonts w:eastAsia="Calibri" w:cs="Tahoma"/>
        <w:b/>
        <w:color w:val="660033"/>
        <w:sz w:val="18"/>
        <w:szCs w:val="18"/>
      </w:rPr>
      <w:fldChar w:fldCharType="begin"/>
    </w:r>
    <w:r w:rsidRPr="00A95AA1">
      <w:rPr>
        <w:rFonts w:eastAsia="Calibri" w:cs="Tahoma"/>
        <w:b/>
        <w:color w:val="660033"/>
        <w:sz w:val="18"/>
        <w:szCs w:val="18"/>
      </w:rPr>
      <w:instrText xml:space="preserve"> PAGE   \* MERGEFORMAT </w:instrText>
    </w:r>
    <w:r w:rsidRPr="00A95AA1">
      <w:rPr>
        <w:rFonts w:eastAsia="Calibri" w:cs="Tahoma"/>
        <w:b/>
        <w:color w:val="660033"/>
        <w:sz w:val="18"/>
        <w:szCs w:val="18"/>
      </w:rPr>
      <w:fldChar w:fldCharType="separate"/>
    </w:r>
    <w:r w:rsidR="00B37C3E">
      <w:rPr>
        <w:rFonts w:eastAsia="Calibri" w:cs="Tahoma"/>
        <w:b/>
        <w:noProof/>
        <w:color w:val="660033"/>
        <w:sz w:val="18"/>
        <w:szCs w:val="18"/>
      </w:rPr>
      <w:t>1</w:t>
    </w:r>
    <w:r w:rsidRPr="00A95AA1">
      <w:rPr>
        <w:rFonts w:eastAsia="Calibri" w:cs="Tahoma"/>
        <w:b/>
        <w:noProof/>
        <w:color w:val="660033"/>
        <w:sz w:val="18"/>
        <w:szCs w:val="18"/>
      </w:rPr>
      <w:fldChar w:fldCharType="end"/>
    </w:r>
  </w:p>
  <w:p w:rsidR="00E35C77" w:rsidRPr="002713AA" w:rsidRDefault="00E35C77" w:rsidP="00884831">
    <w:pPr>
      <w:pStyle w:val="Footer"/>
      <w:rPr>
        <w:rFonts w:eastAsia="Calibri" w:cs="Tahoma"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VISION STATEMENT</w:t>
    </w:r>
    <w:r w:rsidRPr="002713AA">
      <w:rPr>
        <w:rFonts w:eastAsia="Calibri" w:cs="Tahoma"/>
        <w:b/>
        <w:sz w:val="18"/>
        <w:szCs w:val="18"/>
      </w:rPr>
      <w:t xml:space="preserve">: </w:t>
    </w:r>
    <w:proofErr w:type="spellStart"/>
    <w:r w:rsidRPr="002713AA">
      <w:rPr>
        <w:rFonts w:cs="Tahoma"/>
        <w:sz w:val="18"/>
        <w:szCs w:val="18"/>
      </w:rPr>
      <w:t>Hartnell</w:t>
    </w:r>
    <w:proofErr w:type="spellEnd"/>
    <w:r w:rsidRPr="002713AA">
      <w:rPr>
        <w:rFonts w:cs="Tahoma"/>
        <w:sz w:val="18"/>
        <w:szCs w:val="18"/>
      </w:rPr>
      <w:t xml:space="preserve"> College students will be prepared to contribute as leaders to the intellectual, social, cultural, and economic vitality of our communities and the world</w:t>
    </w:r>
    <w:r w:rsidRPr="002713AA">
      <w:rPr>
        <w:rFonts w:eastAsia="Calibri" w:cs="Tahoma"/>
        <w:sz w:val="18"/>
        <w:szCs w:val="18"/>
      </w:rPr>
      <w:t>.</w:t>
    </w:r>
  </w:p>
  <w:p w:rsidR="00E35C77" w:rsidRPr="002713AA" w:rsidRDefault="00E35C77" w:rsidP="00884831">
    <w:pPr>
      <w:pStyle w:val="Footer"/>
      <w:rPr>
        <w:rFonts w:eastAsia="Calibri" w:cs="Tahoma"/>
        <w:color w:val="000000"/>
        <w:sz w:val="18"/>
        <w:szCs w:val="18"/>
      </w:rPr>
    </w:pPr>
  </w:p>
  <w:p w:rsidR="00E35C77" w:rsidRPr="002713AA" w:rsidRDefault="00E35C77" w:rsidP="00884831">
    <w:pPr>
      <w:tabs>
        <w:tab w:val="center" w:pos="4680"/>
        <w:tab w:val="right" w:pos="9360"/>
      </w:tabs>
      <w:rPr>
        <w:rFonts w:eastAsia="Calibri"/>
        <w:i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MISSION STATEMENT</w:t>
    </w:r>
    <w:r w:rsidRPr="002713AA">
      <w:rPr>
        <w:rFonts w:eastAsia="Calibri" w:cs="Tahoma"/>
        <w:color w:val="000000"/>
        <w:sz w:val="18"/>
        <w:szCs w:val="18"/>
      </w:rPr>
      <w:t xml:space="preserve">:  </w:t>
    </w:r>
    <w:r w:rsidRPr="002713AA">
      <w:rPr>
        <w:rFonts w:cs="Tahoma"/>
        <w:sz w:val="18"/>
        <w:szCs w:val="18"/>
      </w:rPr>
      <w:t xml:space="preserve">Focusing on the education and workforce development needs of communities in the Salinas Valley, </w:t>
    </w:r>
    <w:proofErr w:type="spellStart"/>
    <w:r w:rsidRPr="002713AA">
      <w:rPr>
        <w:rFonts w:cs="Tahoma"/>
        <w:sz w:val="18"/>
        <w:szCs w:val="18"/>
      </w:rPr>
      <w:t>Hartnell</w:t>
    </w:r>
    <w:proofErr w:type="spellEnd"/>
    <w:r w:rsidRPr="002713AA">
      <w:rPr>
        <w:rFonts w:cs="Tahoma"/>
        <w:sz w:val="18"/>
        <w:szCs w:val="18"/>
      </w:rPr>
      <w:t xml:space="preserve">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2713AA">
      <w:rPr>
        <w:rFonts w:eastAsia="Calibri" w:cs="Tahom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58" w:rsidRDefault="001B2158" w:rsidP="005D002F">
      <w:r>
        <w:separator/>
      </w:r>
    </w:p>
  </w:footnote>
  <w:footnote w:type="continuationSeparator" w:id="0">
    <w:p w:rsidR="001B2158" w:rsidRDefault="001B2158" w:rsidP="005D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78F"/>
    <w:multiLevelType w:val="hybridMultilevel"/>
    <w:tmpl w:val="4FA85C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C07004"/>
    <w:multiLevelType w:val="hybridMultilevel"/>
    <w:tmpl w:val="E662D1F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92B"/>
    <w:multiLevelType w:val="hybridMultilevel"/>
    <w:tmpl w:val="65968E24"/>
    <w:lvl w:ilvl="0" w:tplc="9B22FBB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D4F94"/>
    <w:multiLevelType w:val="hybridMultilevel"/>
    <w:tmpl w:val="29D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D77"/>
    <w:multiLevelType w:val="hybridMultilevel"/>
    <w:tmpl w:val="63D41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21783"/>
    <w:multiLevelType w:val="hybridMultilevel"/>
    <w:tmpl w:val="42EE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3A24"/>
    <w:multiLevelType w:val="hybridMultilevel"/>
    <w:tmpl w:val="6798CD88"/>
    <w:lvl w:ilvl="0" w:tplc="378EA2A4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27D92"/>
    <w:multiLevelType w:val="hybridMultilevel"/>
    <w:tmpl w:val="20FE054A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03529"/>
    <w:multiLevelType w:val="hybridMultilevel"/>
    <w:tmpl w:val="4614F9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C9624C6"/>
    <w:multiLevelType w:val="hybridMultilevel"/>
    <w:tmpl w:val="F56A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34D3C"/>
    <w:multiLevelType w:val="hybridMultilevel"/>
    <w:tmpl w:val="96C0DBA6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25C3834"/>
    <w:multiLevelType w:val="hybridMultilevel"/>
    <w:tmpl w:val="E03C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A04F24"/>
    <w:multiLevelType w:val="hybridMultilevel"/>
    <w:tmpl w:val="9A0ADB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7EA4709"/>
    <w:multiLevelType w:val="hybridMultilevel"/>
    <w:tmpl w:val="5C8CD5D6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92265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22B24F1"/>
    <w:multiLevelType w:val="hybridMultilevel"/>
    <w:tmpl w:val="BFDAC1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1CF3508"/>
    <w:multiLevelType w:val="hybridMultilevel"/>
    <w:tmpl w:val="4710BF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4AA4F4B"/>
    <w:multiLevelType w:val="hybridMultilevel"/>
    <w:tmpl w:val="8500E380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BC6B7D"/>
    <w:multiLevelType w:val="hybridMultilevel"/>
    <w:tmpl w:val="C69CEA16"/>
    <w:lvl w:ilvl="0" w:tplc="6A78F1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55C000FD"/>
    <w:multiLevelType w:val="hybridMultilevel"/>
    <w:tmpl w:val="1CE25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77C3C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672950B5"/>
    <w:multiLevelType w:val="hybridMultilevel"/>
    <w:tmpl w:val="D602A7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AAD3188"/>
    <w:multiLevelType w:val="hybridMultilevel"/>
    <w:tmpl w:val="E2E2AA2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6BC10B1D"/>
    <w:multiLevelType w:val="hybridMultilevel"/>
    <w:tmpl w:val="2FF2D9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A6C4E51"/>
    <w:multiLevelType w:val="hybridMultilevel"/>
    <w:tmpl w:val="5DCC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07EC5"/>
    <w:multiLevelType w:val="hybridMultilevel"/>
    <w:tmpl w:val="72C0B124"/>
    <w:lvl w:ilvl="0" w:tplc="3EAE127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A27B3"/>
    <w:multiLevelType w:val="hybridMultilevel"/>
    <w:tmpl w:val="C5781EE8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BE05C4"/>
    <w:multiLevelType w:val="hybridMultilevel"/>
    <w:tmpl w:val="0ECC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6"/>
  </w:num>
  <w:num w:numId="5">
    <w:abstractNumId w:val="18"/>
  </w:num>
  <w:num w:numId="6">
    <w:abstractNumId w:val="21"/>
  </w:num>
  <w:num w:numId="7">
    <w:abstractNumId w:val="22"/>
  </w:num>
  <w:num w:numId="8">
    <w:abstractNumId w:val="15"/>
  </w:num>
  <w:num w:numId="9">
    <w:abstractNumId w:val="4"/>
  </w:num>
  <w:num w:numId="10">
    <w:abstractNumId w:val="20"/>
  </w:num>
  <w:num w:numId="11">
    <w:abstractNumId w:val="9"/>
  </w:num>
  <w:num w:numId="12">
    <w:abstractNumId w:val="11"/>
  </w:num>
  <w:num w:numId="13">
    <w:abstractNumId w:val="26"/>
  </w:num>
  <w:num w:numId="14">
    <w:abstractNumId w:val="5"/>
  </w:num>
  <w:num w:numId="15">
    <w:abstractNumId w:val="10"/>
  </w:num>
  <w:num w:numId="16">
    <w:abstractNumId w:val="0"/>
  </w:num>
  <w:num w:numId="17">
    <w:abstractNumId w:val="23"/>
  </w:num>
  <w:num w:numId="18">
    <w:abstractNumId w:val="19"/>
  </w:num>
  <w:num w:numId="19">
    <w:abstractNumId w:val="12"/>
  </w:num>
  <w:num w:numId="20">
    <w:abstractNumId w:val="25"/>
  </w:num>
  <w:num w:numId="21">
    <w:abstractNumId w:val="7"/>
  </w:num>
  <w:num w:numId="22">
    <w:abstractNumId w:val="13"/>
  </w:num>
  <w:num w:numId="23">
    <w:abstractNumId w:val="17"/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3"/>
  </w:num>
  <w:num w:numId="29">
    <w:abstractNumId w:val="29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4"/>
    <w:rsid w:val="00001D49"/>
    <w:rsid w:val="000056B5"/>
    <w:rsid w:val="0001098C"/>
    <w:rsid w:val="00012EBF"/>
    <w:rsid w:val="000213A6"/>
    <w:rsid w:val="00022034"/>
    <w:rsid w:val="00024723"/>
    <w:rsid w:val="00025969"/>
    <w:rsid w:val="00026EB5"/>
    <w:rsid w:val="0003175C"/>
    <w:rsid w:val="0003739A"/>
    <w:rsid w:val="00043828"/>
    <w:rsid w:val="000455CE"/>
    <w:rsid w:val="00052F0A"/>
    <w:rsid w:val="000553B0"/>
    <w:rsid w:val="00060FA0"/>
    <w:rsid w:val="00064664"/>
    <w:rsid w:val="00064AFF"/>
    <w:rsid w:val="00074028"/>
    <w:rsid w:val="000764CA"/>
    <w:rsid w:val="000774BC"/>
    <w:rsid w:val="000825E8"/>
    <w:rsid w:val="000829D1"/>
    <w:rsid w:val="000855BF"/>
    <w:rsid w:val="00086CDB"/>
    <w:rsid w:val="00094AFB"/>
    <w:rsid w:val="00097420"/>
    <w:rsid w:val="00097456"/>
    <w:rsid w:val="000A2F46"/>
    <w:rsid w:val="000A3E34"/>
    <w:rsid w:val="000A629A"/>
    <w:rsid w:val="000B23B0"/>
    <w:rsid w:val="000B2F25"/>
    <w:rsid w:val="000B4B38"/>
    <w:rsid w:val="000C198D"/>
    <w:rsid w:val="000C22CF"/>
    <w:rsid w:val="000C3469"/>
    <w:rsid w:val="000C706C"/>
    <w:rsid w:val="000D02AE"/>
    <w:rsid w:val="000D0977"/>
    <w:rsid w:val="000D273A"/>
    <w:rsid w:val="000D4DED"/>
    <w:rsid w:val="000D61C7"/>
    <w:rsid w:val="000D7469"/>
    <w:rsid w:val="000E068D"/>
    <w:rsid w:val="000E49A0"/>
    <w:rsid w:val="000F1218"/>
    <w:rsid w:val="000F2625"/>
    <w:rsid w:val="000F5102"/>
    <w:rsid w:val="000F61F5"/>
    <w:rsid w:val="000F63DA"/>
    <w:rsid w:val="000F75C6"/>
    <w:rsid w:val="0010277C"/>
    <w:rsid w:val="00102D12"/>
    <w:rsid w:val="00105B08"/>
    <w:rsid w:val="0011187B"/>
    <w:rsid w:val="001137AF"/>
    <w:rsid w:val="00113EA3"/>
    <w:rsid w:val="00120DE3"/>
    <w:rsid w:val="0012276C"/>
    <w:rsid w:val="001229A9"/>
    <w:rsid w:val="00122BFC"/>
    <w:rsid w:val="00124553"/>
    <w:rsid w:val="00125DFD"/>
    <w:rsid w:val="001264E6"/>
    <w:rsid w:val="00136E8D"/>
    <w:rsid w:val="00140F40"/>
    <w:rsid w:val="0014228B"/>
    <w:rsid w:val="001430CC"/>
    <w:rsid w:val="001545A6"/>
    <w:rsid w:val="001613AF"/>
    <w:rsid w:val="001638BF"/>
    <w:rsid w:val="00164A49"/>
    <w:rsid w:val="0016561B"/>
    <w:rsid w:val="00167B2B"/>
    <w:rsid w:val="001705A0"/>
    <w:rsid w:val="001749C6"/>
    <w:rsid w:val="001765BE"/>
    <w:rsid w:val="00184D3C"/>
    <w:rsid w:val="00186D96"/>
    <w:rsid w:val="00190220"/>
    <w:rsid w:val="001A03CB"/>
    <w:rsid w:val="001A1233"/>
    <w:rsid w:val="001A3383"/>
    <w:rsid w:val="001A42AD"/>
    <w:rsid w:val="001A4EA0"/>
    <w:rsid w:val="001A51C4"/>
    <w:rsid w:val="001A58B4"/>
    <w:rsid w:val="001B154D"/>
    <w:rsid w:val="001B2158"/>
    <w:rsid w:val="001B362E"/>
    <w:rsid w:val="001B4321"/>
    <w:rsid w:val="001B6666"/>
    <w:rsid w:val="001B725B"/>
    <w:rsid w:val="001B74C3"/>
    <w:rsid w:val="001C555D"/>
    <w:rsid w:val="001C5BD2"/>
    <w:rsid w:val="001D12C4"/>
    <w:rsid w:val="001E01BB"/>
    <w:rsid w:val="001E4A95"/>
    <w:rsid w:val="001E5F3F"/>
    <w:rsid w:val="001E6951"/>
    <w:rsid w:val="001E73F3"/>
    <w:rsid w:val="001E76DF"/>
    <w:rsid w:val="001F03FE"/>
    <w:rsid w:val="001F393C"/>
    <w:rsid w:val="001F5A43"/>
    <w:rsid w:val="001F5C0A"/>
    <w:rsid w:val="001F7417"/>
    <w:rsid w:val="00200248"/>
    <w:rsid w:val="00200B7B"/>
    <w:rsid w:val="002011C6"/>
    <w:rsid w:val="00210773"/>
    <w:rsid w:val="00213C5C"/>
    <w:rsid w:val="00213F11"/>
    <w:rsid w:val="00216279"/>
    <w:rsid w:val="0021679D"/>
    <w:rsid w:val="002273CF"/>
    <w:rsid w:val="00233A17"/>
    <w:rsid w:val="00233B39"/>
    <w:rsid w:val="00233FE9"/>
    <w:rsid w:val="002414C8"/>
    <w:rsid w:val="00243C0E"/>
    <w:rsid w:val="002457DE"/>
    <w:rsid w:val="00251BD9"/>
    <w:rsid w:val="00260122"/>
    <w:rsid w:val="00260E4A"/>
    <w:rsid w:val="002630BF"/>
    <w:rsid w:val="002713AA"/>
    <w:rsid w:val="0027187F"/>
    <w:rsid w:val="002718F8"/>
    <w:rsid w:val="0027603D"/>
    <w:rsid w:val="00276791"/>
    <w:rsid w:val="00284C2A"/>
    <w:rsid w:val="00286952"/>
    <w:rsid w:val="00286B23"/>
    <w:rsid w:val="00286E4F"/>
    <w:rsid w:val="002900CC"/>
    <w:rsid w:val="0029234B"/>
    <w:rsid w:val="00293378"/>
    <w:rsid w:val="00296D8F"/>
    <w:rsid w:val="00297D8A"/>
    <w:rsid w:val="002A22B2"/>
    <w:rsid w:val="002A2539"/>
    <w:rsid w:val="002B6878"/>
    <w:rsid w:val="002C1DA6"/>
    <w:rsid w:val="002C6F4A"/>
    <w:rsid w:val="002D0711"/>
    <w:rsid w:val="002D2BE4"/>
    <w:rsid w:val="002E33A6"/>
    <w:rsid w:val="002E679B"/>
    <w:rsid w:val="002E7ACE"/>
    <w:rsid w:val="002F7AFF"/>
    <w:rsid w:val="00300C0F"/>
    <w:rsid w:val="003023D1"/>
    <w:rsid w:val="00312A26"/>
    <w:rsid w:val="00313512"/>
    <w:rsid w:val="00316037"/>
    <w:rsid w:val="003175C6"/>
    <w:rsid w:val="00317BCB"/>
    <w:rsid w:val="00317E8C"/>
    <w:rsid w:val="00321837"/>
    <w:rsid w:val="00323CD7"/>
    <w:rsid w:val="0033425F"/>
    <w:rsid w:val="00351353"/>
    <w:rsid w:val="00351C7B"/>
    <w:rsid w:val="00354024"/>
    <w:rsid w:val="003606AD"/>
    <w:rsid w:val="00360F24"/>
    <w:rsid w:val="003630DE"/>
    <w:rsid w:val="00363192"/>
    <w:rsid w:val="00364403"/>
    <w:rsid w:val="00372BB4"/>
    <w:rsid w:val="0037679C"/>
    <w:rsid w:val="0038295C"/>
    <w:rsid w:val="00383B80"/>
    <w:rsid w:val="00384738"/>
    <w:rsid w:val="0039124B"/>
    <w:rsid w:val="003917CC"/>
    <w:rsid w:val="003930F5"/>
    <w:rsid w:val="00393888"/>
    <w:rsid w:val="003A193D"/>
    <w:rsid w:val="003A1A1B"/>
    <w:rsid w:val="003A4384"/>
    <w:rsid w:val="003A68E4"/>
    <w:rsid w:val="003A6ABA"/>
    <w:rsid w:val="003A6EA1"/>
    <w:rsid w:val="003B25A8"/>
    <w:rsid w:val="003B4570"/>
    <w:rsid w:val="003C296A"/>
    <w:rsid w:val="003C3FF4"/>
    <w:rsid w:val="003D1C7C"/>
    <w:rsid w:val="003E47FE"/>
    <w:rsid w:val="003F0893"/>
    <w:rsid w:val="003F4A81"/>
    <w:rsid w:val="003F513B"/>
    <w:rsid w:val="00402310"/>
    <w:rsid w:val="00410475"/>
    <w:rsid w:val="0041360F"/>
    <w:rsid w:val="00416885"/>
    <w:rsid w:val="00417E52"/>
    <w:rsid w:val="00420F5A"/>
    <w:rsid w:val="00421EF3"/>
    <w:rsid w:val="004223D0"/>
    <w:rsid w:val="004274E0"/>
    <w:rsid w:val="00437C40"/>
    <w:rsid w:val="004408D3"/>
    <w:rsid w:val="00441951"/>
    <w:rsid w:val="00441ECA"/>
    <w:rsid w:val="004431C6"/>
    <w:rsid w:val="0045028F"/>
    <w:rsid w:val="00454A70"/>
    <w:rsid w:val="00460ADD"/>
    <w:rsid w:val="00461E54"/>
    <w:rsid w:val="0046245A"/>
    <w:rsid w:val="004627BE"/>
    <w:rsid w:val="00462AC9"/>
    <w:rsid w:val="0046365F"/>
    <w:rsid w:val="004679FE"/>
    <w:rsid w:val="00470DC5"/>
    <w:rsid w:val="00482106"/>
    <w:rsid w:val="0048242C"/>
    <w:rsid w:val="00486491"/>
    <w:rsid w:val="00487F33"/>
    <w:rsid w:val="0049104A"/>
    <w:rsid w:val="00492178"/>
    <w:rsid w:val="004938B5"/>
    <w:rsid w:val="004A2092"/>
    <w:rsid w:val="004A52D0"/>
    <w:rsid w:val="004A753C"/>
    <w:rsid w:val="004B0016"/>
    <w:rsid w:val="004B026F"/>
    <w:rsid w:val="004B53D5"/>
    <w:rsid w:val="004B661C"/>
    <w:rsid w:val="004C3E0D"/>
    <w:rsid w:val="004C4D92"/>
    <w:rsid w:val="004C7970"/>
    <w:rsid w:val="004D1199"/>
    <w:rsid w:val="004D146B"/>
    <w:rsid w:val="004D40C3"/>
    <w:rsid w:val="004D5A2B"/>
    <w:rsid w:val="004E5196"/>
    <w:rsid w:val="004F5769"/>
    <w:rsid w:val="004F58A0"/>
    <w:rsid w:val="004F5F2F"/>
    <w:rsid w:val="004F68AE"/>
    <w:rsid w:val="004F70E7"/>
    <w:rsid w:val="00501FC4"/>
    <w:rsid w:val="00506600"/>
    <w:rsid w:val="00506966"/>
    <w:rsid w:val="0050723F"/>
    <w:rsid w:val="00513590"/>
    <w:rsid w:val="005150BE"/>
    <w:rsid w:val="00517E63"/>
    <w:rsid w:val="00520776"/>
    <w:rsid w:val="005353D3"/>
    <w:rsid w:val="00537FA9"/>
    <w:rsid w:val="00542400"/>
    <w:rsid w:val="00554090"/>
    <w:rsid w:val="00557A35"/>
    <w:rsid w:val="005611C4"/>
    <w:rsid w:val="005651B9"/>
    <w:rsid w:val="00571BA9"/>
    <w:rsid w:val="00575AA8"/>
    <w:rsid w:val="005765B7"/>
    <w:rsid w:val="00577D9E"/>
    <w:rsid w:val="005814C3"/>
    <w:rsid w:val="005815AE"/>
    <w:rsid w:val="00581A08"/>
    <w:rsid w:val="00581A30"/>
    <w:rsid w:val="00581AF8"/>
    <w:rsid w:val="00583A3B"/>
    <w:rsid w:val="0059251F"/>
    <w:rsid w:val="00594351"/>
    <w:rsid w:val="00594478"/>
    <w:rsid w:val="00597EC2"/>
    <w:rsid w:val="005A6F74"/>
    <w:rsid w:val="005B16CA"/>
    <w:rsid w:val="005B31D4"/>
    <w:rsid w:val="005C1198"/>
    <w:rsid w:val="005C188B"/>
    <w:rsid w:val="005C21C8"/>
    <w:rsid w:val="005D002F"/>
    <w:rsid w:val="005D037F"/>
    <w:rsid w:val="005D3CC0"/>
    <w:rsid w:val="005E515F"/>
    <w:rsid w:val="005E6A02"/>
    <w:rsid w:val="005F65AF"/>
    <w:rsid w:val="0060316A"/>
    <w:rsid w:val="0060467E"/>
    <w:rsid w:val="00605559"/>
    <w:rsid w:val="0060625D"/>
    <w:rsid w:val="006064D1"/>
    <w:rsid w:val="00616487"/>
    <w:rsid w:val="00622116"/>
    <w:rsid w:val="00626024"/>
    <w:rsid w:val="006263F1"/>
    <w:rsid w:val="006266F6"/>
    <w:rsid w:val="006316D9"/>
    <w:rsid w:val="00632AED"/>
    <w:rsid w:val="00632DD3"/>
    <w:rsid w:val="00632F6C"/>
    <w:rsid w:val="0063776B"/>
    <w:rsid w:val="0064191F"/>
    <w:rsid w:val="00642C59"/>
    <w:rsid w:val="00645361"/>
    <w:rsid w:val="006479CD"/>
    <w:rsid w:val="00647B53"/>
    <w:rsid w:val="006526E9"/>
    <w:rsid w:val="00654C34"/>
    <w:rsid w:val="0067277A"/>
    <w:rsid w:val="0067485B"/>
    <w:rsid w:val="006748F0"/>
    <w:rsid w:val="00677C73"/>
    <w:rsid w:val="006800D3"/>
    <w:rsid w:val="006813B2"/>
    <w:rsid w:val="00682DD2"/>
    <w:rsid w:val="006841D6"/>
    <w:rsid w:val="006865FC"/>
    <w:rsid w:val="0068682A"/>
    <w:rsid w:val="00695B0F"/>
    <w:rsid w:val="006A71E7"/>
    <w:rsid w:val="006A7DDC"/>
    <w:rsid w:val="006B092C"/>
    <w:rsid w:val="006C2966"/>
    <w:rsid w:val="006C372A"/>
    <w:rsid w:val="006D29BE"/>
    <w:rsid w:val="006D2B91"/>
    <w:rsid w:val="006D5105"/>
    <w:rsid w:val="006D64B2"/>
    <w:rsid w:val="006D6525"/>
    <w:rsid w:val="006E24B9"/>
    <w:rsid w:val="006F08FF"/>
    <w:rsid w:val="006F241E"/>
    <w:rsid w:val="006F28B2"/>
    <w:rsid w:val="006F5D44"/>
    <w:rsid w:val="00701AE9"/>
    <w:rsid w:val="007067E5"/>
    <w:rsid w:val="0070759E"/>
    <w:rsid w:val="00707EB0"/>
    <w:rsid w:val="00712E22"/>
    <w:rsid w:val="007137A8"/>
    <w:rsid w:val="007146C9"/>
    <w:rsid w:val="00715C59"/>
    <w:rsid w:val="0073758C"/>
    <w:rsid w:val="0074122D"/>
    <w:rsid w:val="00742EAA"/>
    <w:rsid w:val="0074525D"/>
    <w:rsid w:val="0074710F"/>
    <w:rsid w:val="00752BEA"/>
    <w:rsid w:val="0076151D"/>
    <w:rsid w:val="007634FF"/>
    <w:rsid w:val="00764954"/>
    <w:rsid w:val="007735B8"/>
    <w:rsid w:val="00782D9E"/>
    <w:rsid w:val="007851BC"/>
    <w:rsid w:val="00791C43"/>
    <w:rsid w:val="00792EDB"/>
    <w:rsid w:val="00794D26"/>
    <w:rsid w:val="007950B9"/>
    <w:rsid w:val="0079734D"/>
    <w:rsid w:val="00797697"/>
    <w:rsid w:val="007A0303"/>
    <w:rsid w:val="007A0D08"/>
    <w:rsid w:val="007A5448"/>
    <w:rsid w:val="007A6FC5"/>
    <w:rsid w:val="007B2A85"/>
    <w:rsid w:val="007B3784"/>
    <w:rsid w:val="007B41A2"/>
    <w:rsid w:val="007B4425"/>
    <w:rsid w:val="007B4A22"/>
    <w:rsid w:val="007B56E5"/>
    <w:rsid w:val="007B6AF8"/>
    <w:rsid w:val="007C0BC2"/>
    <w:rsid w:val="007C64A6"/>
    <w:rsid w:val="007C6759"/>
    <w:rsid w:val="007D2AF4"/>
    <w:rsid w:val="007D5215"/>
    <w:rsid w:val="007D5D29"/>
    <w:rsid w:val="007D66E8"/>
    <w:rsid w:val="007E5EE3"/>
    <w:rsid w:val="007F0613"/>
    <w:rsid w:val="007F1E71"/>
    <w:rsid w:val="007F3D50"/>
    <w:rsid w:val="007F78A8"/>
    <w:rsid w:val="007F7C38"/>
    <w:rsid w:val="008023C2"/>
    <w:rsid w:val="00804034"/>
    <w:rsid w:val="008051FA"/>
    <w:rsid w:val="00805B48"/>
    <w:rsid w:val="00810DF9"/>
    <w:rsid w:val="00811BA2"/>
    <w:rsid w:val="008126D6"/>
    <w:rsid w:val="00822083"/>
    <w:rsid w:val="0082370D"/>
    <w:rsid w:val="008258C9"/>
    <w:rsid w:val="00826379"/>
    <w:rsid w:val="008269E2"/>
    <w:rsid w:val="008318AE"/>
    <w:rsid w:val="0083326C"/>
    <w:rsid w:val="008409C5"/>
    <w:rsid w:val="008416DB"/>
    <w:rsid w:val="00850016"/>
    <w:rsid w:val="00852738"/>
    <w:rsid w:val="008528A9"/>
    <w:rsid w:val="00852D0C"/>
    <w:rsid w:val="00853817"/>
    <w:rsid w:val="00861781"/>
    <w:rsid w:val="0086682F"/>
    <w:rsid w:val="00870038"/>
    <w:rsid w:val="0087088A"/>
    <w:rsid w:val="0087250A"/>
    <w:rsid w:val="00872A2C"/>
    <w:rsid w:val="008744F0"/>
    <w:rsid w:val="00876620"/>
    <w:rsid w:val="00877320"/>
    <w:rsid w:val="00877E34"/>
    <w:rsid w:val="008820F7"/>
    <w:rsid w:val="00884831"/>
    <w:rsid w:val="00894027"/>
    <w:rsid w:val="00896671"/>
    <w:rsid w:val="008A67CA"/>
    <w:rsid w:val="008B49C2"/>
    <w:rsid w:val="008B558B"/>
    <w:rsid w:val="008B7F17"/>
    <w:rsid w:val="008C4381"/>
    <w:rsid w:val="008C5C15"/>
    <w:rsid w:val="008C5DF2"/>
    <w:rsid w:val="008D2192"/>
    <w:rsid w:val="008D3E0E"/>
    <w:rsid w:val="008D721B"/>
    <w:rsid w:val="008D7741"/>
    <w:rsid w:val="008E0234"/>
    <w:rsid w:val="008E39D1"/>
    <w:rsid w:val="008F1C26"/>
    <w:rsid w:val="008F3F82"/>
    <w:rsid w:val="00901F30"/>
    <w:rsid w:val="00906B94"/>
    <w:rsid w:val="0091580A"/>
    <w:rsid w:val="0091660F"/>
    <w:rsid w:val="00922519"/>
    <w:rsid w:val="009228B5"/>
    <w:rsid w:val="00926106"/>
    <w:rsid w:val="00931B7A"/>
    <w:rsid w:val="00936E18"/>
    <w:rsid w:val="0094146C"/>
    <w:rsid w:val="009415C3"/>
    <w:rsid w:val="00942168"/>
    <w:rsid w:val="009421CF"/>
    <w:rsid w:val="009602F5"/>
    <w:rsid w:val="009628C0"/>
    <w:rsid w:val="00963CC5"/>
    <w:rsid w:val="009644E0"/>
    <w:rsid w:val="00974266"/>
    <w:rsid w:val="009746C4"/>
    <w:rsid w:val="00977A8A"/>
    <w:rsid w:val="00981F9C"/>
    <w:rsid w:val="00982976"/>
    <w:rsid w:val="009847C0"/>
    <w:rsid w:val="0098503C"/>
    <w:rsid w:val="00987E7A"/>
    <w:rsid w:val="00991DAC"/>
    <w:rsid w:val="00992920"/>
    <w:rsid w:val="00994B1E"/>
    <w:rsid w:val="009951BE"/>
    <w:rsid w:val="009966EA"/>
    <w:rsid w:val="009A0E5F"/>
    <w:rsid w:val="009A5A13"/>
    <w:rsid w:val="009B03DD"/>
    <w:rsid w:val="009B1B26"/>
    <w:rsid w:val="009B3557"/>
    <w:rsid w:val="009C0CBC"/>
    <w:rsid w:val="009C3A81"/>
    <w:rsid w:val="009C4921"/>
    <w:rsid w:val="009C4BF7"/>
    <w:rsid w:val="009D0EB5"/>
    <w:rsid w:val="009D423D"/>
    <w:rsid w:val="009D45E9"/>
    <w:rsid w:val="009D52AC"/>
    <w:rsid w:val="009D792D"/>
    <w:rsid w:val="009E15CE"/>
    <w:rsid w:val="009E1BAA"/>
    <w:rsid w:val="009E3180"/>
    <w:rsid w:val="009E33FF"/>
    <w:rsid w:val="009F5E85"/>
    <w:rsid w:val="00A00876"/>
    <w:rsid w:val="00A014D6"/>
    <w:rsid w:val="00A04570"/>
    <w:rsid w:val="00A04773"/>
    <w:rsid w:val="00A054BC"/>
    <w:rsid w:val="00A05E7F"/>
    <w:rsid w:val="00A05ED1"/>
    <w:rsid w:val="00A077DD"/>
    <w:rsid w:val="00A143E4"/>
    <w:rsid w:val="00A14B5D"/>
    <w:rsid w:val="00A172BD"/>
    <w:rsid w:val="00A21E84"/>
    <w:rsid w:val="00A23D0E"/>
    <w:rsid w:val="00A25849"/>
    <w:rsid w:val="00A308C0"/>
    <w:rsid w:val="00A33BF2"/>
    <w:rsid w:val="00A35CA2"/>
    <w:rsid w:val="00A42D1A"/>
    <w:rsid w:val="00A504BF"/>
    <w:rsid w:val="00A51D2B"/>
    <w:rsid w:val="00A52AEB"/>
    <w:rsid w:val="00A6350E"/>
    <w:rsid w:val="00A63BC2"/>
    <w:rsid w:val="00A6438A"/>
    <w:rsid w:val="00A64445"/>
    <w:rsid w:val="00A6530D"/>
    <w:rsid w:val="00A66627"/>
    <w:rsid w:val="00A66631"/>
    <w:rsid w:val="00A66BC0"/>
    <w:rsid w:val="00A70EE1"/>
    <w:rsid w:val="00A74162"/>
    <w:rsid w:val="00A94474"/>
    <w:rsid w:val="00A959B9"/>
    <w:rsid w:val="00A95AA1"/>
    <w:rsid w:val="00AA2F10"/>
    <w:rsid w:val="00AA3894"/>
    <w:rsid w:val="00AA72C2"/>
    <w:rsid w:val="00AA7FD3"/>
    <w:rsid w:val="00AB3DF5"/>
    <w:rsid w:val="00AB3E9E"/>
    <w:rsid w:val="00AB458E"/>
    <w:rsid w:val="00AB57EF"/>
    <w:rsid w:val="00AB6275"/>
    <w:rsid w:val="00AC6977"/>
    <w:rsid w:val="00AC7716"/>
    <w:rsid w:val="00AC7DE2"/>
    <w:rsid w:val="00AD00AC"/>
    <w:rsid w:val="00AD346C"/>
    <w:rsid w:val="00AE1465"/>
    <w:rsid w:val="00AF2E88"/>
    <w:rsid w:val="00B02931"/>
    <w:rsid w:val="00B04C96"/>
    <w:rsid w:val="00B06519"/>
    <w:rsid w:val="00B06DD4"/>
    <w:rsid w:val="00B10FF9"/>
    <w:rsid w:val="00B20EF2"/>
    <w:rsid w:val="00B246AA"/>
    <w:rsid w:val="00B3020F"/>
    <w:rsid w:val="00B33A15"/>
    <w:rsid w:val="00B33C01"/>
    <w:rsid w:val="00B36AA5"/>
    <w:rsid w:val="00B3729F"/>
    <w:rsid w:val="00B37C3E"/>
    <w:rsid w:val="00B40BC9"/>
    <w:rsid w:val="00B41AC5"/>
    <w:rsid w:val="00B42A1B"/>
    <w:rsid w:val="00B44C6F"/>
    <w:rsid w:val="00B46616"/>
    <w:rsid w:val="00B47E32"/>
    <w:rsid w:val="00B50F90"/>
    <w:rsid w:val="00B5241E"/>
    <w:rsid w:val="00B55341"/>
    <w:rsid w:val="00B606A2"/>
    <w:rsid w:val="00B636EC"/>
    <w:rsid w:val="00B66A9F"/>
    <w:rsid w:val="00B66EC5"/>
    <w:rsid w:val="00B73A74"/>
    <w:rsid w:val="00B8094A"/>
    <w:rsid w:val="00B84C27"/>
    <w:rsid w:val="00B86D6B"/>
    <w:rsid w:val="00BA418F"/>
    <w:rsid w:val="00BA6CAD"/>
    <w:rsid w:val="00BB277E"/>
    <w:rsid w:val="00BB5F9C"/>
    <w:rsid w:val="00BB6252"/>
    <w:rsid w:val="00BC0C5E"/>
    <w:rsid w:val="00BC0D29"/>
    <w:rsid w:val="00BC488C"/>
    <w:rsid w:val="00BC4EFD"/>
    <w:rsid w:val="00BD04A4"/>
    <w:rsid w:val="00BD4C57"/>
    <w:rsid w:val="00BD5A3D"/>
    <w:rsid w:val="00BE1471"/>
    <w:rsid w:val="00BE2279"/>
    <w:rsid w:val="00BF2210"/>
    <w:rsid w:val="00BF6961"/>
    <w:rsid w:val="00C003D6"/>
    <w:rsid w:val="00C0643C"/>
    <w:rsid w:val="00C06F94"/>
    <w:rsid w:val="00C15A46"/>
    <w:rsid w:val="00C24B35"/>
    <w:rsid w:val="00C25FDE"/>
    <w:rsid w:val="00C30D58"/>
    <w:rsid w:val="00C317AD"/>
    <w:rsid w:val="00C3227E"/>
    <w:rsid w:val="00C360FA"/>
    <w:rsid w:val="00C37B84"/>
    <w:rsid w:val="00C4196A"/>
    <w:rsid w:val="00C4587E"/>
    <w:rsid w:val="00C46F8F"/>
    <w:rsid w:val="00C510A4"/>
    <w:rsid w:val="00C52F89"/>
    <w:rsid w:val="00C61708"/>
    <w:rsid w:val="00C64829"/>
    <w:rsid w:val="00C65E58"/>
    <w:rsid w:val="00C66CE5"/>
    <w:rsid w:val="00C743A8"/>
    <w:rsid w:val="00C744B6"/>
    <w:rsid w:val="00C75CCF"/>
    <w:rsid w:val="00C7679A"/>
    <w:rsid w:val="00C76D11"/>
    <w:rsid w:val="00C807F1"/>
    <w:rsid w:val="00C84046"/>
    <w:rsid w:val="00C84FB6"/>
    <w:rsid w:val="00C85E51"/>
    <w:rsid w:val="00C925A4"/>
    <w:rsid w:val="00CA0C24"/>
    <w:rsid w:val="00CA2673"/>
    <w:rsid w:val="00CA457E"/>
    <w:rsid w:val="00CA7CFF"/>
    <w:rsid w:val="00CB3315"/>
    <w:rsid w:val="00CB5B37"/>
    <w:rsid w:val="00CC06A8"/>
    <w:rsid w:val="00CC2E70"/>
    <w:rsid w:val="00CC3E75"/>
    <w:rsid w:val="00CC4D07"/>
    <w:rsid w:val="00CD304F"/>
    <w:rsid w:val="00CD41B8"/>
    <w:rsid w:val="00CD468F"/>
    <w:rsid w:val="00CD6860"/>
    <w:rsid w:val="00CE0A1C"/>
    <w:rsid w:val="00CE3984"/>
    <w:rsid w:val="00CE76F4"/>
    <w:rsid w:val="00CF3F8B"/>
    <w:rsid w:val="00CF4BF7"/>
    <w:rsid w:val="00D0416D"/>
    <w:rsid w:val="00D04616"/>
    <w:rsid w:val="00D05929"/>
    <w:rsid w:val="00D11197"/>
    <w:rsid w:val="00D136A1"/>
    <w:rsid w:val="00D17B6C"/>
    <w:rsid w:val="00D17FB7"/>
    <w:rsid w:val="00D20DBE"/>
    <w:rsid w:val="00D24A2B"/>
    <w:rsid w:val="00D259C7"/>
    <w:rsid w:val="00D30813"/>
    <w:rsid w:val="00D50964"/>
    <w:rsid w:val="00D52169"/>
    <w:rsid w:val="00D63BCE"/>
    <w:rsid w:val="00D7093F"/>
    <w:rsid w:val="00D74F9D"/>
    <w:rsid w:val="00D86FE4"/>
    <w:rsid w:val="00D87A31"/>
    <w:rsid w:val="00D93BFC"/>
    <w:rsid w:val="00D96177"/>
    <w:rsid w:val="00D97535"/>
    <w:rsid w:val="00DA0273"/>
    <w:rsid w:val="00DA0B62"/>
    <w:rsid w:val="00DA67F4"/>
    <w:rsid w:val="00DA721F"/>
    <w:rsid w:val="00DA7765"/>
    <w:rsid w:val="00DB11CA"/>
    <w:rsid w:val="00DB2DCE"/>
    <w:rsid w:val="00DC7267"/>
    <w:rsid w:val="00DD6827"/>
    <w:rsid w:val="00DD6E44"/>
    <w:rsid w:val="00DE1A40"/>
    <w:rsid w:val="00DE29BC"/>
    <w:rsid w:val="00DE4707"/>
    <w:rsid w:val="00DE6F64"/>
    <w:rsid w:val="00DF1909"/>
    <w:rsid w:val="00DF310E"/>
    <w:rsid w:val="00DF5924"/>
    <w:rsid w:val="00DF7A54"/>
    <w:rsid w:val="00E040C3"/>
    <w:rsid w:val="00E12C9A"/>
    <w:rsid w:val="00E13C00"/>
    <w:rsid w:val="00E151C4"/>
    <w:rsid w:val="00E162CE"/>
    <w:rsid w:val="00E17AF9"/>
    <w:rsid w:val="00E216D0"/>
    <w:rsid w:val="00E21DCB"/>
    <w:rsid w:val="00E30B5C"/>
    <w:rsid w:val="00E30FCD"/>
    <w:rsid w:val="00E33E9B"/>
    <w:rsid w:val="00E34A57"/>
    <w:rsid w:val="00E35C77"/>
    <w:rsid w:val="00E367AA"/>
    <w:rsid w:val="00E36BEA"/>
    <w:rsid w:val="00E54AD4"/>
    <w:rsid w:val="00E64244"/>
    <w:rsid w:val="00E72539"/>
    <w:rsid w:val="00E7642E"/>
    <w:rsid w:val="00E83108"/>
    <w:rsid w:val="00E846EF"/>
    <w:rsid w:val="00E860CD"/>
    <w:rsid w:val="00E8647A"/>
    <w:rsid w:val="00E91B76"/>
    <w:rsid w:val="00E946AF"/>
    <w:rsid w:val="00EA0654"/>
    <w:rsid w:val="00EB5788"/>
    <w:rsid w:val="00EB5C66"/>
    <w:rsid w:val="00EC1274"/>
    <w:rsid w:val="00EC2042"/>
    <w:rsid w:val="00EC28BD"/>
    <w:rsid w:val="00EC4ABA"/>
    <w:rsid w:val="00EC6C13"/>
    <w:rsid w:val="00ED27ED"/>
    <w:rsid w:val="00ED383D"/>
    <w:rsid w:val="00ED49E9"/>
    <w:rsid w:val="00ED5FDF"/>
    <w:rsid w:val="00ED617D"/>
    <w:rsid w:val="00EE78F1"/>
    <w:rsid w:val="00EE7EC9"/>
    <w:rsid w:val="00EF2B6B"/>
    <w:rsid w:val="00EF40DE"/>
    <w:rsid w:val="00EF5AA5"/>
    <w:rsid w:val="00F0039D"/>
    <w:rsid w:val="00F00931"/>
    <w:rsid w:val="00F029FF"/>
    <w:rsid w:val="00F039EC"/>
    <w:rsid w:val="00F12D5A"/>
    <w:rsid w:val="00F13A59"/>
    <w:rsid w:val="00F2000E"/>
    <w:rsid w:val="00F22804"/>
    <w:rsid w:val="00F22E74"/>
    <w:rsid w:val="00F23D9C"/>
    <w:rsid w:val="00F278AD"/>
    <w:rsid w:val="00F37219"/>
    <w:rsid w:val="00F420DE"/>
    <w:rsid w:val="00F422FF"/>
    <w:rsid w:val="00F47EA0"/>
    <w:rsid w:val="00F502C5"/>
    <w:rsid w:val="00F51E79"/>
    <w:rsid w:val="00F55F0E"/>
    <w:rsid w:val="00F656E7"/>
    <w:rsid w:val="00F67D2C"/>
    <w:rsid w:val="00F81610"/>
    <w:rsid w:val="00F8328B"/>
    <w:rsid w:val="00F92C17"/>
    <w:rsid w:val="00FA283B"/>
    <w:rsid w:val="00FA527E"/>
    <w:rsid w:val="00FA68F5"/>
    <w:rsid w:val="00FA7129"/>
    <w:rsid w:val="00FB00D6"/>
    <w:rsid w:val="00FB0CFC"/>
    <w:rsid w:val="00FB2C88"/>
    <w:rsid w:val="00FB43D0"/>
    <w:rsid w:val="00FB5D0C"/>
    <w:rsid w:val="00FB6721"/>
    <w:rsid w:val="00FC3810"/>
    <w:rsid w:val="00FC4B86"/>
    <w:rsid w:val="00FC6546"/>
    <w:rsid w:val="00FD37DB"/>
    <w:rsid w:val="00FD4686"/>
    <w:rsid w:val="00FD4FF7"/>
    <w:rsid w:val="00FD61B0"/>
    <w:rsid w:val="00FE5515"/>
    <w:rsid w:val="00FF1498"/>
    <w:rsid w:val="00FF3982"/>
    <w:rsid w:val="00FF6B00"/>
    <w:rsid w:val="00FF6C3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A36C32"/>
  <w15:docId w15:val="{AD148F87-CA9D-45EF-AE62-2C253A95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9" w:right="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qFormat/>
    <w:rsid w:val="00D136A1"/>
    <w:pPr>
      <w:widowControl/>
      <w:ind w:left="0" w:right="0"/>
      <w:jc w:val="center"/>
      <w:outlineLvl w:val="0"/>
    </w:pPr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C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2F"/>
  </w:style>
  <w:style w:type="paragraph" w:styleId="Footer">
    <w:name w:val="footer"/>
    <w:basedOn w:val="Normal"/>
    <w:link w:val="Foot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2F"/>
  </w:style>
  <w:style w:type="paragraph" w:styleId="ListParagraph">
    <w:name w:val="List Paragraph"/>
    <w:basedOn w:val="Normal"/>
    <w:uiPriority w:val="34"/>
    <w:qFormat/>
    <w:rsid w:val="00B04C96"/>
    <w:pPr>
      <w:widowControl/>
      <w:ind w:left="720" w:right="0"/>
      <w:contextualSpacing/>
    </w:pPr>
    <w:rPr>
      <w:rFonts w:ascii="Franklin Gothic Book" w:eastAsia="Times New Roman" w:hAnsi="Franklin Gothic 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3D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5C0A"/>
  </w:style>
  <w:style w:type="character" w:customStyle="1" w:styleId="il">
    <w:name w:val="il"/>
    <w:basedOn w:val="DefaultParagraphFont"/>
    <w:rsid w:val="001F5C0A"/>
  </w:style>
  <w:style w:type="character" w:customStyle="1" w:styleId="Heading1Char">
    <w:name w:val="Heading 1 Char"/>
    <w:basedOn w:val="DefaultParagraphFont"/>
    <w:link w:val="Heading1"/>
    <w:rsid w:val="00D136A1"/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D136A1"/>
    <w:pPr>
      <w:ind w:left="0" w:right="0"/>
      <w:jc w:val="center"/>
    </w:pPr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D136A1"/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styleId="Strong">
    <w:name w:val="Strong"/>
    <w:basedOn w:val="DefaultParagraphFont"/>
    <w:uiPriority w:val="22"/>
    <w:qFormat/>
    <w:rsid w:val="00DE47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4707"/>
    <w:pPr>
      <w:widowControl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2083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9065C-E04E-42C3-A46C-90A03935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2FD7F118</Template>
  <TotalTime>25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Meldahl</dc:creator>
  <cp:lastModifiedBy>Vanessa Meldahl</cp:lastModifiedBy>
  <cp:revision>17</cp:revision>
  <cp:lastPrinted>2019-10-12T02:46:00Z</cp:lastPrinted>
  <dcterms:created xsi:type="dcterms:W3CDTF">2020-07-30T21:08:00Z</dcterms:created>
  <dcterms:modified xsi:type="dcterms:W3CDTF">2021-02-01T19:08:00Z</dcterms:modified>
</cp:coreProperties>
</file>