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9" w:rsidRDefault="00D33C2E"/>
    <w:p w:rsidR="004A5A51" w:rsidRDefault="00D33C2E"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C333CF" w:rsidRPr="00C333CF" w:rsidRDefault="00C333CF" w:rsidP="00C333CF">
      <w:pPr>
        <w:rPr>
          <w:u w:val="single"/>
        </w:rPr>
      </w:pPr>
      <w:r w:rsidRPr="00C333CF">
        <w:rPr>
          <w:u w:val="single"/>
        </w:rPr>
        <w:t>September 14</w:t>
      </w:r>
      <w:r w:rsidRPr="00C333CF">
        <w:rPr>
          <w:u w:val="single"/>
          <w:vertAlign w:val="superscript"/>
        </w:rPr>
        <w:t>th</w:t>
      </w:r>
      <w:r w:rsidRPr="00C333CF">
        <w:rPr>
          <w:u w:val="single"/>
        </w:rPr>
        <w:t>, 2020</w:t>
      </w:r>
    </w:p>
    <w:p w:rsidR="00C333CF" w:rsidRPr="00C333CF" w:rsidRDefault="00D3637F" w:rsidP="00C333CF">
      <w:pPr>
        <w:rPr>
          <w:b/>
        </w:rPr>
      </w:pPr>
      <w:r>
        <w:rPr>
          <w:b/>
        </w:rPr>
        <w:t>UC Berkeley</w:t>
      </w:r>
      <w:r w:rsidR="00C333CF" w:rsidRPr="00C333CF">
        <w:rPr>
          <w:b/>
        </w:rPr>
        <w:t xml:space="preserve"> </w:t>
      </w:r>
    </w:p>
    <w:p w:rsidR="00C333CF" w:rsidRDefault="00D3637F" w:rsidP="00C333CF">
      <w:r>
        <w:t>10</w:t>
      </w:r>
      <w:r w:rsidR="00C333CF">
        <w:t>:00 –</w:t>
      </w:r>
      <w:r>
        <w:t xml:space="preserve"> 10</w:t>
      </w:r>
      <w:r w:rsidR="00C333CF">
        <w:t>:</w:t>
      </w:r>
      <w:r>
        <w:t>30 a</w:t>
      </w:r>
      <w:r w:rsidR="00C333CF">
        <w:t>m</w:t>
      </w:r>
    </w:p>
    <w:p w:rsidR="00C333CF" w:rsidRDefault="00C333CF" w:rsidP="00C333CF">
      <w:r>
        <w:t>Capacity: 5,000 participants</w:t>
      </w:r>
    </w:p>
    <w:p w:rsidR="00C333CF" w:rsidRPr="00C333CF" w:rsidRDefault="00C333CF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t xml:space="preserve">Registration Link: </w:t>
      </w:r>
      <w:hyperlink r:id="rId6" w:history="1">
        <w:r w:rsidR="00D3637F" w:rsidRPr="00D3637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https://apply.berkeley.edu/register/?id=a49e0fae-f9e1-484e-9821-511e2d1d5398</w:t>
        </w:r>
      </w:hyperlink>
    </w:p>
    <w:p w:rsidR="00C333CF" w:rsidRDefault="00C333CF" w:rsidP="00C333CF"/>
    <w:p w:rsidR="00C333CF" w:rsidRPr="00C333CF" w:rsidRDefault="00C333CF" w:rsidP="00C333CF">
      <w:pPr>
        <w:rPr>
          <w:b/>
        </w:rPr>
      </w:pPr>
      <w:r w:rsidRPr="00C333CF">
        <w:rPr>
          <w:b/>
        </w:rPr>
        <w:t>UC Santa Barbara</w:t>
      </w:r>
    </w:p>
    <w:p w:rsidR="00C333CF" w:rsidRDefault="00D3637F" w:rsidP="00C333CF">
      <w:r>
        <w:t>12</w:t>
      </w:r>
      <w:r w:rsidR="00C333CF">
        <w:t>:00 –</w:t>
      </w:r>
      <w:r>
        <w:t xml:space="preserve"> 12</w:t>
      </w:r>
      <w:r w:rsidR="00C333CF">
        <w:t>:30 pm</w:t>
      </w:r>
    </w:p>
    <w:p w:rsidR="00C333CF" w:rsidRDefault="00C333CF" w:rsidP="00C333CF">
      <w:r>
        <w:t>Capacity: 1,000 participants</w:t>
      </w:r>
    </w:p>
    <w:p w:rsidR="00C333CF" w:rsidRPr="00D3637F" w:rsidRDefault="00C333CF" w:rsidP="00C333CF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>
        <w:t xml:space="preserve">Registration Link: </w:t>
      </w:r>
      <w:hyperlink r:id="rId7" w:anchor="/esr?eid=a0T3Z00000Mcc3jUAB" w:history="1">
        <w:r w:rsidR="00D3637F" w:rsidRPr="00D3637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https://ucsb.secure.force.com/events/TargetX_Eventsb__events#/esr?eid=a0T3Z00000Mcc3jUAB</w:t>
        </w:r>
      </w:hyperlink>
    </w:p>
    <w:p w:rsidR="00C333CF" w:rsidRPr="00C333CF" w:rsidRDefault="00D33C2E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pict>
          <v:rect id="_x0000_i1026" style="width:0;height:1.5pt" o:hralign="center" o:hrstd="t" o:hr="t" fillcolor="#a0a0a0" stroked="f"/>
        </w:pict>
      </w:r>
    </w:p>
    <w:p w:rsidR="00C333CF" w:rsidRDefault="00C333CF" w:rsidP="00C333CF">
      <w:pPr>
        <w:rPr>
          <w:u w:val="single"/>
        </w:rPr>
      </w:pPr>
      <w:r>
        <w:rPr>
          <w:u w:val="single"/>
        </w:rPr>
        <w:t>September 15</w:t>
      </w:r>
      <w:r w:rsidRPr="00C333CF">
        <w:rPr>
          <w:u w:val="single"/>
          <w:vertAlign w:val="superscript"/>
        </w:rPr>
        <w:t>th</w:t>
      </w:r>
      <w:r>
        <w:rPr>
          <w:u w:val="single"/>
        </w:rPr>
        <w:t>, 2020</w:t>
      </w:r>
    </w:p>
    <w:p w:rsidR="00445393" w:rsidRPr="00C333CF" w:rsidRDefault="00445393" w:rsidP="00445393">
      <w:pPr>
        <w:rPr>
          <w:b/>
        </w:rPr>
      </w:pPr>
      <w:r>
        <w:rPr>
          <w:b/>
        </w:rPr>
        <w:t>UC Santa Cruz</w:t>
      </w:r>
    </w:p>
    <w:p w:rsidR="00445393" w:rsidRDefault="00445393" w:rsidP="00445393">
      <w:r>
        <w:t>10:30 – 11:00 am</w:t>
      </w:r>
    </w:p>
    <w:p w:rsidR="00445393" w:rsidRDefault="00445393" w:rsidP="00445393">
      <w:r>
        <w:t>Capacity: 1,000 participants</w:t>
      </w:r>
    </w:p>
    <w:p w:rsidR="00445393" w:rsidRPr="00C333CF" w:rsidRDefault="00445393" w:rsidP="00445393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>
        <w:t xml:space="preserve">Registration Link: </w:t>
      </w:r>
      <w:hyperlink r:id="rId8" w:history="1">
        <w:r w:rsidRPr="00445393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https://slugcrm.ucsc.edu/register/?id=fd980edf-e532-4ea9-86c7-4aedf6d6bcbd</w:t>
        </w:r>
      </w:hyperlink>
    </w:p>
    <w:p w:rsidR="00445393" w:rsidRPr="00C333CF" w:rsidRDefault="00445393" w:rsidP="00C333CF">
      <w:pPr>
        <w:rPr>
          <w:u w:val="single"/>
        </w:rPr>
      </w:pPr>
    </w:p>
    <w:p w:rsidR="00C333CF" w:rsidRPr="00C333CF" w:rsidRDefault="00C333CF" w:rsidP="00C333CF">
      <w:pPr>
        <w:rPr>
          <w:b/>
        </w:rPr>
      </w:pPr>
      <w:r>
        <w:rPr>
          <w:b/>
        </w:rPr>
        <w:t>UC Davis</w:t>
      </w:r>
      <w:r w:rsidRPr="00C333CF">
        <w:rPr>
          <w:b/>
        </w:rPr>
        <w:t xml:space="preserve"> </w:t>
      </w:r>
    </w:p>
    <w:p w:rsidR="00C333CF" w:rsidRDefault="00445393" w:rsidP="00C333CF">
      <w:r>
        <w:t>11</w:t>
      </w:r>
      <w:r w:rsidR="00C333CF">
        <w:t>:00 –</w:t>
      </w:r>
      <w:r>
        <w:t xml:space="preserve"> 11</w:t>
      </w:r>
      <w:r w:rsidR="00C333CF">
        <w:t>:</w:t>
      </w:r>
      <w:r>
        <w:t>30 a</w:t>
      </w:r>
      <w:r w:rsidR="00C333CF">
        <w:t>m</w:t>
      </w:r>
    </w:p>
    <w:p w:rsidR="00C333CF" w:rsidRDefault="00C333CF" w:rsidP="00C333CF">
      <w:r>
        <w:t>Capacity: Unlimited</w:t>
      </w:r>
    </w:p>
    <w:p w:rsidR="00C333CF" w:rsidRPr="00C333CF" w:rsidRDefault="00C333CF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t>Registration Link:</w:t>
      </w:r>
      <w:r w:rsidRPr="00C333CF">
        <w:rPr>
          <w:rFonts w:ascii="Arial" w:hAnsi="Arial" w:cs="Arial"/>
          <w:color w:val="0000FF"/>
          <w:sz w:val="20"/>
          <w:szCs w:val="20"/>
        </w:rPr>
        <w:t xml:space="preserve">  </w:t>
      </w:r>
      <w:hyperlink r:id="rId9" w:history="1">
        <w:r w:rsidR="00445393" w:rsidRPr="0044539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https://ua.ucdavis.edu/register/?id=d2cec4c6-e122-470c-ba5f-d600cc7df127</w:t>
        </w:r>
      </w:hyperlink>
    </w:p>
    <w:p w:rsidR="00145A42" w:rsidRDefault="00145A42" w:rsidP="00C333CF"/>
    <w:p w:rsidR="00145A42" w:rsidRPr="00C333CF" w:rsidRDefault="00145A42" w:rsidP="00145A42">
      <w:pPr>
        <w:rPr>
          <w:b/>
        </w:rPr>
      </w:pPr>
      <w:r>
        <w:rPr>
          <w:b/>
        </w:rPr>
        <w:t>UC Riverside</w:t>
      </w:r>
    </w:p>
    <w:p w:rsidR="00145A42" w:rsidRDefault="00145A42" w:rsidP="00145A42">
      <w:r>
        <w:t>12:00 – 12:30 pm</w:t>
      </w:r>
    </w:p>
    <w:p w:rsidR="00145A42" w:rsidRDefault="00145A42" w:rsidP="00145A42">
      <w:r>
        <w:t>Capacity: 1,000 participants</w:t>
      </w:r>
    </w:p>
    <w:p w:rsidR="00145A42" w:rsidRPr="00D354AB" w:rsidRDefault="00145A42" w:rsidP="00145A42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t xml:space="preserve">Registration Link: </w:t>
      </w:r>
      <w:hyperlink r:id="rId10" w:history="1">
        <w:r w:rsidRPr="00D354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https://connect.ucr.edu/register/?id=8685c97c-01b4-43ce-92b1-4da2e7165876</w:t>
        </w:r>
      </w:hyperlink>
    </w:p>
    <w:p w:rsidR="00145A42" w:rsidRPr="00C333CF" w:rsidRDefault="00145A42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8632E4" w:rsidRDefault="00D33C2E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lastRenderedPageBreak/>
        <w:pict>
          <v:rect id="_x0000_i1027" style="width:0;height:1.5pt" o:hralign="center" o:hrstd="t" o:hr="t" fillcolor="#a0a0a0" stroked="f"/>
        </w:pict>
      </w:r>
    </w:p>
    <w:p w:rsidR="008632E4" w:rsidRPr="00E01FE7" w:rsidRDefault="008632E4" w:rsidP="00C333CF">
      <w:pPr>
        <w:rPr>
          <w:u w:val="single"/>
        </w:rPr>
      </w:pPr>
      <w:r>
        <w:rPr>
          <w:u w:val="single"/>
        </w:rPr>
        <w:t>September 16</w:t>
      </w:r>
      <w:r w:rsidRPr="00C333CF">
        <w:rPr>
          <w:u w:val="single"/>
          <w:vertAlign w:val="superscript"/>
        </w:rPr>
        <w:t>th</w:t>
      </w:r>
      <w:r>
        <w:rPr>
          <w:u w:val="single"/>
        </w:rPr>
        <w:t>, 2020</w:t>
      </w:r>
    </w:p>
    <w:p w:rsidR="008632E4" w:rsidRPr="00C333CF" w:rsidRDefault="008632E4" w:rsidP="008632E4">
      <w:pPr>
        <w:rPr>
          <w:b/>
        </w:rPr>
      </w:pPr>
      <w:r>
        <w:rPr>
          <w:b/>
        </w:rPr>
        <w:t>UC Los Angeles</w:t>
      </w:r>
      <w:r w:rsidRPr="00C333CF">
        <w:rPr>
          <w:b/>
        </w:rPr>
        <w:t xml:space="preserve"> </w:t>
      </w:r>
    </w:p>
    <w:p w:rsidR="008632E4" w:rsidRDefault="00D354AB" w:rsidP="008632E4">
      <w:r>
        <w:t>10:30</w:t>
      </w:r>
      <w:r w:rsidR="008632E4">
        <w:t xml:space="preserve"> –</w:t>
      </w:r>
      <w:r>
        <w:t xml:space="preserve"> 11:00 am</w:t>
      </w:r>
    </w:p>
    <w:p w:rsidR="008632E4" w:rsidRDefault="008632E4" w:rsidP="008632E4">
      <w:r>
        <w:t>Capacity: 1,000</w:t>
      </w:r>
      <w:r w:rsidR="00D354AB">
        <w:t xml:space="preserve"> participants</w:t>
      </w:r>
    </w:p>
    <w:p w:rsidR="008632E4" w:rsidRPr="00FF4F62" w:rsidRDefault="008632E4" w:rsidP="008632E4">
      <w:pPr>
        <w:rPr>
          <w:rFonts w:ascii="Calibri Light" w:hAnsi="Calibri Light" w:cs="Calibri Light"/>
          <w:color w:val="1F497D"/>
        </w:rPr>
      </w:pPr>
      <w:r>
        <w:t>Registration Link:</w:t>
      </w:r>
      <w:r w:rsidRPr="00C333CF">
        <w:rPr>
          <w:rFonts w:ascii="Arial" w:hAnsi="Arial" w:cs="Arial"/>
          <w:color w:val="0000FF"/>
          <w:sz w:val="20"/>
          <w:szCs w:val="20"/>
        </w:rPr>
        <w:t xml:space="preserve">  </w:t>
      </w:r>
      <w:hyperlink r:id="rId11" w:history="1">
        <w:r w:rsidR="00FF4F62">
          <w:rPr>
            <w:rStyle w:val="Hyperlink"/>
            <w:rFonts w:ascii="Calibri Light" w:hAnsi="Calibri Light" w:cs="Calibri Light"/>
          </w:rPr>
          <w:t>https://connect.admission.ucla.edu/register/?id=55760721-8178-4b0b-a198-f23999adca6b</w:t>
        </w:r>
      </w:hyperlink>
    </w:p>
    <w:p w:rsidR="00145A42" w:rsidRDefault="00145A42" w:rsidP="008632E4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</w:p>
    <w:p w:rsidR="00145A42" w:rsidRPr="00C333CF" w:rsidRDefault="00145A42" w:rsidP="00145A42">
      <w:pPr>
        <w:rPr>
          <w:b/>
        </w:rPr>
      </w:pPr>
      <w:r>
        <w:rPr>
          <w:b/>
        </w:rPr>
        <w:t>UC San Diego</w:t>
      </w:r>
    </w:p>
    <w:p w:rsidR="00145A42" w:rsidRDefault="00145A42" w:rsidP="00145A42">
      <w:r>
        <w:t>12:30 – 1:00 pm</w:t>
      </w:r>
    </w:p>
    <w:p w:rsidR="00145A42" w:rsidRDefault="00145A42" w:rsidP="00145A42">
      <w:r>
        <w:t>Capacity: 5,000 participants</w:t>
      </w:r>
    </w:p>
    <w:p w:rsidR="00145A42" w:rsidRPr="00145A42" w:rsidRDefault="00145A42" w:rsidP="00145A42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>
        <w:t xml:space="preserve">Registration Link: </w:t>
      </w:r>
      <w:hyperlink r:id="rId12" w:history="1">
        <w:r w:rsidRPr="00145A4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https://beatriton.ucsd.edu/register/?id=89493697-ec33-4691-b7a4-9cf39d2dd04c</w:t>
        </w:r>
      </w:hyperlink>
    </w:p>
    <w:p w:rsidR="008632E4" w:rsidRDefault="00D33C2E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pict>
          <v:rect id="_x0000_i1028" style="width:0;height:1.5pt" o:hralign="center" o:hrstd="t" o:hr="t" fillcolor="#a0a0a0" stroked="f"/>
        </w:pict>
      </w:r>
    </w:p>
    <w:p w:rsidR="00E01FE7" w:rsidRPr="00E01FE7" w:rsidRDefault="00E01FE7" w:rsidP="00E01FE7">
      <w:pPr>
        <w:rPr>
          <w:u w:val="single"/>
        </w:rPr>
      </w:pPr>
      <w:r>
        <w:rPr>
          <w:u w:val="single"/>
        </w:rPr>
        <w:t>September 17</w:t>
      </w:r>
      <w:r w:rsidRPr="00C333CF">
        <w:rPr>
          <w:u w:val="single"/>
          <w:vertAlign w:val="superscript"/>
        </w:rPr>
        <w:t>th</w:t>
      </w:r>
      <w:r>
        <w:rPr>
          <w:u w:val="single"/>
        </w:rPr>
        <w:t>, 2020</w:t>
      </w:r>
    </w:p>
    <w:p w:rsidR="00E01FE7" w:rsidRPr="00C333CF" w:rsidRDefault="007E0C19" w:rsidP="00E01FE7">
      <w:pPr>
        <w:rPr>
          <w:b/>
        </w:rPr>
      </w:pPr>
      <w:r>
        <w:rPr>
          <w:b/>
        </w:rPr>
        <w:t>UC Irvine</w:t>
      </w:r>
      <w:r w:rsidR="00E01FE7" w:rsidRPr="00C333CF">
        <w:rPr>
          <w:b/>
        </w:rPr>
        <w:t xml:space="preserve"> </w:t>
      </w:r>
    </w:p>
    <w:p w:rsidR="00E01FE7" w:rsidRDefault="007E0C19" w:rsidP="00E01FE7">
      <w:r>
        <w:t>11:00 – 11:30 a</w:t>
      </w:r>
      <w:r w:rsidR="00E01FE7">
        <w:t>m</w:t>
      </w:r>
    </w:p>
    <w:p w:rsidR="00E01FE7" w:rsidRDefault="00E01FE7" w:rsidP="00E01FE7">
      <w:r>
        <w:t>Capacity: 1,000</w:t>
      </w:r>
    </w:p>
    <w:p w:rsidR="00D33C2E" w:rsidRPr="007E0C19" w:rsidRDefault="00E01FE7" w:rsidP="007E0C19">
      <w:pPr>
        <w:rPr>
          <w:rFonts w:ascii="Tahoma" w:eastAsia="Times New Roman" w:hAnsi="Tahoma" w:cs="Tahoma"/>
          <w:color w:val="333333"/>
          <w:sz w:val="18"/>
          <w:szCs w:val="18"/>
          <w:u w:val="single"/>
        </w:rPr>
      </w:pPr>
      <w:r>
        <w:t xml:space="preserve">Registration link: </w:t>
      </w:r>
      <w:hyperlink r:id="rId13" w:history="1">
        <w:r w:rsidR="00D33C2E" w:rsidRPr="007E0C19">
          <w:rPr>
            <w:rFonts w:ascii="Tahoma" w:eastAsia="Times New Roman" w:hAnsi="Tahoma" w:cs="Tahoma"/>
            <w:color w:val="333333"/>
            <w:sz w:val="18"/>
            <w:szCs w:val="18"/>
            <w:u w:val="single"/>
          </w:rPr>
          <w:t>https://apply.admissions.uci.edu/register/?id=9e24a56a-9ca2-4273-9eec-4c1081b30a29</w:t>
        </w:r>
      </w:hyperlink>
    </w:p>
    <w:p w:rsidR="00E01FE7" w:rsidRPr="00E01FE7" w:rsidRDefault="00E01FE7" w:rsidP="00E01FE7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E01FE7" w:rsidRPr="00415603" w:rsidRDefault="00E01FE7" w:rsidP="00E01FE7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t xml:space="preserve"> </w:t>
      </w:r>
      <w:r>
        <w:rPr>
          <w:b/>
        </w:rPr>
        <w:t>UC Merced</w:t>
      </w:r>
    </w:p>
    <w:p w:rsidR="00E01FE7" w:rsidRDefault="00415603" w:rsidP="00E01FE7">
      <w:r>
        <w:t>12:00 – 12:30</w:t>
      </w:r>
      <w:r w:rsidR="00E01FE7">
        <w:t xml:space="preserve"> pm</w:t>
      </w:r>
    </w:p>
    <w:p w:rsidR="00E01FE7" w:rsidRDefault="00E01FE7" w:rsidP="00E01FE7">
      <w:r>
        <w:t>Capacity: 1,000</w:t>
      </w:r>
    </w:p>
    <w:p w:rsidR="00415603" w:rsidRPr="00415603" w:rsidRDefault="00415603" w:rsidP="00415603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  <w:r>
        <w:t>Registration Link</w:t>
      </w:r>
      <w:r w:rsidRPr="00415603">
        <w:rPr>
          <w:sz w:val="16"/>
          <w:szCs w:val="16"/>
        </w:rPr>
        <w:t xml:space="preserve">: </w:t>
      </w:r>
      <w:hyperlink r:id="rId14" w:anchor="/esr?eid=a0b3r00000YvQ59AAF" w:history="1">
        <w:r w:rsidRPr="00415603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https://ucmerced.secure.force.com/admission/targetX_eventsb__events#/esr?eid=a0b3r00000YvQ59AAF</w:t>
        </w:r>
      </w:hyperlink>
    </w:p>
    <w:p w:rsidR="00E01FE7" w:rsidRPr="00E01FE7" w:rsidRDefault="00D33C2E" w:rsidP="00E01FE7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pict>
          <v:rect id="_x0000_i1029" style="width:0;height:1.5pt" o:hralign="center" o:hrstd="t" o:hr="t" fillcolor="#a0a0a0" stroked="f"/>
        </w:pict>
      </w:r>
    </w:p>
    <w:p w:rsidR="00E01FE7" w:rsidRDefault="00E01FE7" w:rsidP="00E01FE7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</w:p>
    <w:p w:rsidR="00E01FE7" w:rsidRPr="00E01FE7" w:rsidRDefault="00E01FE7" w:rsidP="00E01FE7">
      <w:pPr>
        <w:rPr>
          <w:rFonts w:ascii="Arial" w:eastAsia="Times New Roman" w:hAnsi="Arial" w:cs="Arial"/>
          <w:b/>
          <w:sz w:val="20"/>
          <w:szCs w:val="20"/>
        </w:rPr>
      </w:pPr>
      <w:r w:rsidRPr="00E01FE7">
        <w:rPr>
          <w:rFonts w:ascii="Arial" w:eastAsia="Times New Roman" w:hAnsi="Arial" w:cs="Arial"/>
          <w:b/>
          <w:sz w:val="20"/>
          <w:szCs w:val="20"/>
        </w:rPr>
        <w:t>Additional Information</w:t>
      </w:r>
    </w:p>
    <w:p w:rsidR="00B94C88" w:rsidRDefault="00E01FE7" w:rsidP="00E01FE7">
      <w:pPr>
        <w:spacing w:before="100" w:beforeAutospacing="1" w:after="100" w:afterAutospacing="1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1) Are the registration links being used to determine who has access to the live sessions? If so, will there be a wait list?</w:t>
      </w:r>
    </w:p>
    <w:p w:rsidR="00E01FE7" w:rsidRPr="00B94C88" w:rsidRDefault="00E01FE7" w:rsidP="00E01FE7">
      <w:pPr>
        <w:spacing w:before="100" w:beforeAutospacing="1" w:after="100" w:afterAutospacing="1"/>
        <w:rPr>
          <w:rFonts w:ascii="Calibri" w:hAnsi="Calibri" w:cs="Calibri"/>
          <w:color w:val="1F497D"/>
        </w:rPr>
      </w:pPr>
      <w:r>
        <w:rPr>
          <w:rFonts w:ascii="Calibri" w:hAnsi="Calibri" w:cs="Calibri"/>
          <w:b/>
          <w:bCs/>
          <w:color w:val="1F497D"/>
        </w:rPr>
        <w:t>Yes, the link will grant students access to the individual UC campus presentation. All campuses will offer</w:t>
      </w:r>
      <w:r w:rsidR="00B94C88">
        <w:rPr>
          <w:rFonts w:ascii="Calibri" w:hAnsi="Calibri" w:cs="Calibri"/>
          <w:b/>
          <w:bCs/>
          <w:color w:val="1F497D"/>
        </w:rPr>
        <w:t xml:space="preserve"> waitlists if their sessions have met capacity limitations</w:t>
      </w:r>
      <w:r>
        <w:rPr>
          <w:rFonts w:ascii="Calibri" w:hAnsi="Calibri" w:cs="Calibri"/>
          <w:b/>
          <w:bCs/>
          <w:color w:val="1F497D"/>
        </w:rPr>
        <w:t>. The waitlist is automatic. </w:t>
      </w:r>
    </w:p>
    <w:p w:rsidR="00D33C2E" w:rsidRDefault="00D33C2E" w:rsidP="00E01FE7">
      <w:pPr>
        <w:spacing w:before="100" w:beforeAutospacing="1" w:after="100" w:afterAutospacing="1"/>
        <w:rPr>
          <w:rFonts w:ascii="Calibri" w:hAnsi="Calibri" w:cs="Calibri"/>
          <w:color w:val="1F497D"/>
        </w:rPr>
      </w:pPr>
    </w:p>
    <w:p w:rsidR="00B94C88" w:rsidRDefault="00E01FE7" w:rsidP="00E01FE7">
      <w:pPr>
        <w:spacing w:before="100" w:beforeAutospacing="1" w:after="100" w:afterAutospacing="1"/>
        <w:rPr>
          <w:rFonts w:ascii="Calibri" w:hAnsi="Calibri" w:cs="Calibri"/>
          <w:color w:val="1F497D"/>
        </w:rPr>
      </w:pPr>
      <w:bookmarkStart w:id="0" w:name="_GoBack"/>
      <w:bookmarkEnd w:id="0"/>
      <w:r>
        <w:rPr>
          <w:rFonts w:ascii="Calibri" w:hAnsi="Calibri" w:cs="Calibri"/>
          <w:color w:val="1F497D"/>
        </w:rPr>
        <w:t>2) If a student tries to register but the session is already full</w:t>
      </w:r>
      <w:r w:rsidR="00B94C88">
        <w:rPr>
          <w:rFonts w:ascii="Calibri" w:hAnsi="Calibri" w:cs="Calibri"/>
          <w:color w:val="1F497D"/>
        </w:rPr>
        <w:t>,</w:t>
      </w:r>
      <w:r>
        <w:rPr>
          <w:rFonts w:ascii="Calibri" w:hAnsi="Calibri" w:cs="Calibri"/>
          <w:color w:val="1F497D"/>
        </w:rPr>
        <w:t xml:space="preserve"> will they receive a message letting them know to view the recorded session when it is a</w:t>
      </w:r>
      <w:r w:rsidR="00B94C88">
        <w:rPr>
          <w:rFonts w:ascii="Calibri" w:hAnsi="Calibri" w:cs="Calibri"/>
          <w:color w:val="1F497D"/>
        </w:rPr>
        <w:t>vailable?</w:t>
      </w:r>
    </w:p>
    <w:p w:rsidR="00E01FE7" w:rsidRDefault="00E01FE7" w:rsidP="00E01FE7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1F497D"/>
        </w:rPr>
        <w:t xml:space="preserve">The majority of campuses </w:t>
      </w:r>
      <w:r w:rsidR="00B94C88">
        <w:rPr>
          <w:rFonts w:ascii="Calibri" w:hAnsi="Calibri" w:cs="Calibri"/>
          <w:b/>
          <w:bCs/>
          <w:color w:val="1F497D"/>
        </w:rPr>
        <w:t>will have this feature</w:t>
      </w:r>
      <w:r w:rsidR="004F6709">
        <w:rPr>
          <w:rFonts w:ascii="Calibri" w:hAnsi="Calibri" w:cs="Calibri"/>
          <w:b/>
          <w:bCs/>
          <w:color w:val="1F497D"/>
        </w:rPr>
        <w:t>. All students will see</w:t>
      </w:r>
      <w:r>
        <w:rPr>
          <w:rFonts w:ascii="Calibri" w:hAnsi="Calibri" w:cs="Calibri"/>
          <w:b/>
          <w:bCs/>
          <w:color w:val="1F497D"/>
        </w:rPr>
        <w:t xml:space="preserve"> a message that tells the student the virtual room is full. If it is they can request the video recording. </w:t>
      </w:r>
      <w:r>
        <w:rPr>
          <w:rFonts w:ascii="Calibri" w:hAnsi="Calibri" w:cs="Calibri"/>
          <w:color w:val="1F497D"/>
        </w:rPr>
        <w:t> </w:t>
      </w:r>
    </w:p>
    <w:p w:rsidR="00B94C88" w:rsidRDefault="00E01FE7" w:rsidP="00E01FE7">
      <w:pPr>
        <w:spacing w:before="100" w:beforeAutospacing="1" w:after="100" w:afterAutospacing="1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3) Will students be able to ask any questions during the session? </w:t>
      </w:r>
    </w:p>
    <w:p w:rsidR="00E01FE7" w:rsidRDefault="00E01FE7" w:rsidP="00E01FE7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1F497D"/>
        </w:rPr>
        <w:t>All the virtual platforms allow students to ask questions live. Each UC will have staff dedicated to text chat or a Q&amp;A box. </w:t>
      </w:r>
    </w:p>
    <w:p w:rsidR="00B94C88" w:rsidRDefault="00E01FE7" w:rsidP="00E01FE7">
      <w:pPr>
        <w:spacing w:before="100" w:beforeAutospacing="1" w:after="100" w:afterAutospacing="1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4) If there are schools that are still having their fairs on one of the days during the UC week, will there still be someone available to attend the district/school college fair? </w:t>
      </w:r>
    </w:p>
    <w:p w:rsidR="00E01FE7" w:rsidRDefault="00E01FE7" w:rsidP="00E01FE7">
      <w:pPr>
        <w:spacing w:before="100" w:beforeAutospacing="1" w:after="100" w:afterAutospacing="1"/>
      </w:pPr>
      <w:r>
        <w:rPr>
          <w:rFonts w:ascii="Calibri" w:hAnsi="Calibri" w:cs="Calibri"/>
          <w:b/>
          <w:bCs/>
          <w:color w:val="1F497D"/>
        </w:rPr>
        <w:t xml:space="preserve">All the UC's will commit to the UC week as an addition to what </w:t>
      </w:r>
      <w:r w:rsidR="00B94C88">
        <w:rPr>
          <w:rFonts w:ascii="Calibri" w:hAnsi="Calibri" w:cs="Calibri"/>
          <w:b/>
          <w:bCs/>
          <w:color w:val="1F497D"/>
        </w:rPr>
        <w:t>is already confirmed. UC campuses</w:t>
      </w:r>
      <w:r>
        <w:rPr>
          <w:rFonts w:ascii="Calibri" w:hAnsi="Calibri" w:cs="Calibri"/>
          <w:b/>
          <w:bCs/>
          <w:color w:val="1F497D"/>
        </w:rPr>
        <w:t xml:space="preserve"> will</w:t>
      </w:r>
      <w:r w:rsidR="00B94C88">
        <w:rPr>
          <w:rFonts w:ascii="Calibri" w:hAnsi="Calibri" w:cs="Calibri"/>
          <w:b/>
          <w:bCs/>
          <w:color w:val="1F497D"/>
        </w:rPr>
        <w:t xml:space="preserve"> NOT pick the</w:t>
      </w:r>
      <w:r>
        <w:rPr>
          <w:rFonts w:ascii="Calibri" w:hAnsi="Calibri" w:cs="Calibri"/>
          <w:b/>
          <w:bCs/>
          <w:color w:val="1F497D"/>
        </w:rPr>
        <w:t xml:space="preserve"> </w:t>
      </w:r>
      <w:r w:rsidR="00B94C88">
        <w:rPr>
          <w:rFonts w:ascii="Calibri" w:hAnsi="Calibri" w:cs="Calibri"/>
          <w:b/>
          <w:bCs/>
          <w:color w:val="1F497D"/>
        </w:rPr>
        <w:t xml:space="preserve">Campus Weeks </w:t>
      </w:r>
      <w:r>
        <w:rPr>
          <w:rFonts w:ascii="Calibri" w:hAnsi="Calibri" w:cs="Calibri"/>
          <w:b/>
          <w:bCs/>
          <w:color w:val="1F497D"/>
        </w:rPr>
        <w:t>OVER the high school or CCC events alr</w:t>
      </w:r>
      <w:r w:rsidR="00B94C88">
        <w:rPr>
          <w:rFonts w:ascii="Calibri" w:hAnsi="Calibri" w:cs="Calibri"/>
          <w:b/>
          <w:bCs/>
          <w:color w:val="1F497D"/>
        </w:rPr>
        <w:t>eady scheduled on the TDCN 2020 calendar</w:t>
      </w:r>
      <w:r>
        <w:rPr>
          <w:rFonts w:ascii="Calibri" w:hAnsi="Calibri" w:cs="Calibri"/>
          <w:b/>
          <w:bCs/>
          <w:color w:val="1F497D"/>
        </w:rPr>
        <w:t>. </w:t>
      </w:r>
    </w:p>
    <w:p w:rsidR="00E01FE7" w:rsidRDefault="00E01FE7" w:rsidP="00E01FE7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7"/>
          <w:szCs w:val="27"/>
        </w:rPr>
        <w:t> </w:t>
      </w:r>
    </w:p>
    <w:p w:rsidR="00E01FE7" w:rsidRPr="00E01FE7" w:rsidRDefault="00E01FE7" w:rsidP="00E01FE7">
      <w:pPr>
        <w:rPr>
          <w:rFonts w:ascii="Arial" w:eastAsia="Times New Roman" w:hAnsi="Arial" w:cs="Arial"/>
          <w:color w:val="1155CC"/>
          <w:sz w:val="20"/>
          <w:szCs w:val="20"/>
          <w:u w:val="single"/>
        </w:rPr>
      </w:pPr>
    </w:p>
    <w:p w:rsidR="00E01FE7" w:rsidRPr="00C333CF" w:rsidRDefault="00E01FE7" w:rsidP="00C333CF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C333CF" w:rsidRDefault="00C333CF" w:rsidP="00C333CF"/>
    <w:sectPr w:rsidR="00C333CF" w:rsidSect="00E01FE7">
      <w:headerReference w:type="default" r:id="rId15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89" w:rsidRDefault="00A13C89" w:rsidP="00A13C89">
      <w:pPr>
        <w:spacing w:after="0" w:line="240" w:lineRule="auto"/>
      </w:pPr>
      <w:r>
        <w:separator/>
      </w:r>
    </w:p>
  </w:endnote>
  <w:endnote w:type="continuationSeparator" w:id="0">
    <w:p w:rsidR="00A13C89" w:rsidRDefault="00A13C89" w:rsidP="00A1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89" w:rsidRDefault="00A13C89" w:rsidP="00A13C89">
      <w:pPr>
        <w:spacing w:after="0" w:line="240" w:lineRule="auto"/>
      </w:pPr>
      <w:r>
        <w:separator/>
      </w:r>
    </w:p>
  </w:footnote>
  <w:footnote w:type="continuationSeparator" w:id="0">
    <w:p w:rsidR="00A13C89" w:rsidRDefault="00A13C89" w:rsidP="00A1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51" w:rsidRPr="00C0768C" w:rsidRDefault="00C0768C" w:rsidP="00C0768C">
    <w:pPr>
      <w:pStyle w:val="Header"/>
      <w:jc w:val="center"/>
      <w:rPr>
        <w:b/>
        <w:noProof/>
        <w:color w:val="2E74B5" w:themeColor="accent1" w:themeShade="BF"/>
        <w:sz w:val="28"/>
        <w:szCs w:val="28"/>
      </w:rPr>
    </w:pPr>
    <w:r w:rsidRPr="00C0768C">
      <w:rPr>
        <w:b/>
        <w:noProof/>
        <w:color w:val="2E74B5" w:themeColor="accent1" w:themeShade="BF"/>
        <w:sz w:val="28"/>
        <w:szCs w:val="28"/>
      </w:rPr>
      <w:t>Transfer Days College Nights 2020</w:t>
    </w:r>
  </w:p>
  <w:p w:rsidR="00C0768C" w:rsidRPr="00C0768C" w:rsidRDefault="00C0768C" w:rsidP="00C0768C">
    <w:pPr>
      <w:pStyle w:val="Header"/>
      <w:jc w:val="center"/>
      <w:rPr>
        <w:b/>
        <w:noProof/>
        <w:color w:val="2E74B5" w:themeColor="accent1" w:themeShade="BF"/>
        <w:sz w:val="28"/>
        <w:szCs w:val="28"/>
      </w:rPr>
    </w:pPr>
    <w:r w:rsidRPr="00E01FE7">
      <w:rPr>
        <w:b/>
        <w:noProof/>
        <w:color w:val="2E74B5" w:themeColor="accent1" w:themeShade="BF"/>
        <w:sz w:val="28"/>
        <w:szCs w:val="28"/>
        <w:highlight w:val="yellow"/>
      </w:rPr>
      <w:t>UC Campus Weeks</w:t>
    </w:r>
  </w:p>
  <w:p w:rsidR="00C0768C" w:rsidRDefault="00C0768C" w:rsidP="00C0768C">
    <w:pPr>
      <w:pStyle w:val="Header"/>
      <w:jc w:val="center"/>
      <w:rPr>
        <w:b/>
        <w:noProof/>
        <w:color w:val="2E74B5" w:themeColor="accent1" w:themeShade="BF"/>
        <w:sz w:val="28"/>
        <w:szCs w:val="28"/>
      </w:rPr>
    </w:pPr>
    <w:r w:rsidRPr="00C0768C">
      <w:rPr>
        <w:b/>
        <w:noProof/>
        <w:color w:val="2E74B5" w:themeColor="accent1" w:themeShade="BF"/>
        <w:sz w:val="28"/>
        <w:szCs w:val="28"/>
      </w:rPr>
      <w:t>Registration and Zoom Links</w:t>
    </w:r>
  </w:p>
  <w:p w:rsidR="00E01FE7" w:rsidRDefault="00E01FE7" w:rsidP="00C0768C">
    <w:pPr>
      <w:pStyle w:val="Header"/>
      <w:jc w:val="center"/>
      <w:rPr>
        <w:b/>
        <w:noProof/>
        <w:color w:val="2E74B5" w:themeColor="accent1" w:themeShade="BF"/>
        <w:sz w:val="28"/>
        <w:szCs w:val="28"/>
      </w:rPr>
    </w:pPr>
  </w:p>
  <w:p w:rsidR="00E01FE7" w:rsidRPr="00C0768C" w:rsidRDefault="00D3637F" w:rsidP="00C0768C">
    <w:pPr>
      <w:pStyle w:val="Header"/>
      <w:jc w:val="center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t>TRANSFER STUDENT</w:t>
    </w:r>
    <w:r w:rsidR="00E01FE7">
      <w:rPr>
        <w:b/>
        <w:noProof/>
        <w:color w:val="2E74B5" w:themeColor="accent1" w:themeShade="BF"/>
        <w:sz w:val="28"/>
        <w:szCs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89"/>
    <w:rsid w:val="00145A42"/>
    <w:rsid w:val="00187D19"/>
    <w:rsid w:val="00415603"/>
    <w:rsid w:val="00443285"/>
    <w:rsid w:val="00445393"/>
    <w:rsid w:val="004A5A51"/>
    <w:rsid w:val="004F6709"/>
    <w:rsid w:val="007B2C00"/>
    <w:rsid w:val="007E0C19"/>
    <w:rsid w:val="008632E4"/>
    <w:rsid w:val="009117C6"/>
    <w:rsid w:val="00970F81"/>
    <w:rsid w:val="00A13C89"/>
    <w:rsid w:val="00B247DB"/>
    <w:rsid w:val="00B94C88"/>
    <w:rsid w:val="00C0768C"/>
    <w:rsid w:val="00C333CF"/>
    <w:rsid w:val="00CD424D"/>
    <w:rsid w:val="00D33C2E"/>
    <w:rsid w:val="00D354AB"/>
    <w:rsid w:val="00D3637F"/>
    <w:rsid w:val="00E01FE7"/>
    <w:rsid w:val="00E21102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C31E260"/>
  <w15:chartTrackingRefBased/>
  <w15:docId w15:val="{07DBD917-BFD1-4746-8045-ECA8C00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89"/>
  </w:style>
  <w:style w:type="paragraph" w:styleId="Footer">
    <w:name w:val="footer"/>
    <w:basedOn w:val="Normal"/>
    <w:link w:val="FooterChar"/>
    <w:uiPriority w:val="99"/>
    <w:unhideWhenUsed/>
    <w:rsid w:val="00A1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9"/>
  </w:style>
  <w:style w:type="character" w:styleId="Hyperlink">
    <w:name w:val="Hyperlink"/>
    <w:basedOn w:val="DefaultParagraphFont"/>
    <w:uiPriority w:val="99"/>
    <w:unhideWhenUsed/>
    <w:rsid w:val="004A5A51"/>
    <w:rPr>
      <w:color w:val="1155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4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gcrm.ucsc.edu/register/?id=fd980edf-e532-4ea9-86c7-4aedf6d6bcbd" TargetMode="External"/><Relationship Id="rId13" Type="http://schemas.openxmlformats.org/officeDocument/2006/relationships/hyperlink" Target="https://apply.admissions.uci.edu/register/?id=9e24a56a-9ca2-4273-9eec-4c1081b30a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sb.secure.force.com/events/TargetX_Eventsb__events" TargetMode="External"/><Relationship Id="rId12" Type="http://schemas.openxmlformats.org/officeDocument/2006/relationships/hyperlink" Target="https://beatriton.ucsd.edu/register/?id=89493697-ec33-4691-b7a4-9cf39d2dd04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pply.berkeley.edu/register/?id=a49e0fae-f9e1-484e-9821-511e2d1d5398" TargetMode="External"/><Relationship Id="rId11" Type="http://schemas.openxmlformats.org/officeDocument/2006/relationships/hyperlink" Target="https://connect.admission.ucla.edu/register/?id=55760721-8178-4b0b-a198-f23999adca6b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onnect.ucr.edu/register/?id=8685c97c-01b4-43ce-92b1-4da2e71658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a.ucdavis.edu/register/?id=d2cec4c6-e122-470c-ba5f-d600cc7df127" TargetMode="External"/><Relationship Id="rId14" Type="http://schemas.openxmlformats.org/officeDocument/2006/relationships/hyperlink" Target="https://ucmerced.secure.force.com/admission/targetX_eventsb__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Burton</dc:creator>
  <cp:keywords/>
  <dc:description/>
  <cp:lastModifiedBy>Michael Burton</cp:lastModifiedBy>
  <cp:revision>6</cp:revision>
  <cp:lastPrinted>2020-08-19T16:37:00Z</cp:lastPrinted>
  <dcterms:created xsi:type="dcterms:W3CDTF">2020-08-21T00:11:00Z</dcterms:created>
  <dcterms:modified xsi:type="dcterms:W3CDTF">2020-08-21T16:05:00Z</dcterms:modified>
</cp:coreProperties>
</file>